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77326" w14:textId="14C999A1" w:rsidR="000F5CFC" w:rsidRPr="007D612C" w:rsidRDefault="00DE47D2" w:rsidP="000F5CFC">
      <w:pPr>
        <w:pStyle w:val="Title"/>
      </w:pPr>
      <w:r>
        <w:t>Enrollment System (ES)</w:t>
      </w:r>
    </w:p>
    <w:p w14:paraId="39C946BB" w14:textId="77777777" w:rsidR="00182957" w:rsidRDefault="00C94E4B" w:rsidP="000F5CFC">
      <w:pPr>
        <w:pStyle w:val="Title"/>
      </w:pPr>
      <w:r>
        <w:t>VET360</w:t>
      </w:r>
    </w:p>
    <w:p w14:paraId="79AB4A2C" w14:textId="77777777" w:rsidR="000F5CFC" w:rsidRDefault="009A630B" w:rsidP="000F5CFC">
      <w:pPr>
        <w:pStyle w:val="Title"/>
      </w:pPr>
      <w:r>
        <w:t>Technical Specification</w:t>
      </w:r>
    </w:p>
    <w:p w14:paraId="3B497CCF" w14:textId="77777777" w:rsidR="000F5CFC" w:rsidRDefault="00DE47D2" w:rsidP="000F5CFC">
      <w:pPr>
        <w:pStyle w:val="screentitlep"/>
      </w:pPr>
      <w:r w:rsidRPr="006A4B97">
        <w:rPr>
          <w:i/>
          <w:noProof/>
        </w:rPr>
        <w:drawing>
          <wp:inline distT="0" distB="0" distL="0" distR="0" wp14:anchorId="42CA28DA" wp14:editId="608DFC8C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5F0BC" w14:textId="77777777" w:rsidR="00DE47D2" w:rsidRPr="006A4B97" w:rsidRDefault="00DE47D2" w:rsidP="00DE47D2">
      <w:pPr>
        <w:pStyle w:val="Title-Version"/>
        <w:spacing w:after="0"/>
        <w:rPr>
          <w:sz w:val="32"/>
          <w:szCs w:val="32"/>
        </w:rPr>
      </w:pPr>
      <w:r w:rsidRPr="006A4B97">
        <w:rPr>
          <w:sz w:val="32"/>
          <w:szCs w:val="32"/>
        </w:rPr>
        <w:t>Department of Veterans Affairs</w:t>
      </w:r>
    </w:p>
    <w:p w14:paraId="4F31267A" w14:textId="77777777" w:rsidR="00DE47D2" w:rsidRPr="006A4B97" w:rsidRDefault="00DE47D2" w:rsidP="00DE47D2">
      <w:pPr>
        <w:pStyle w:val="Title-Version"/>
        <w:spacing w:after="0"/>
        <w:rPr>
          <w:sz w:val="32"/>
        </w:rPr>
      </w:pPr>
      <w:r w:rsidRPr="006A4B97">
        <w:rPr>
          <w:sz w:val="32"/>
          <w:szCs w:val="32"/>
        </w:rPr>
        <w:t>Office of Information and Technology (OIT)</w:t>
      </w:r>
    </w:p>
    <w:p w14:paraId="2B9DE96B" w14:textId="77777777" w:rsidR="000F5CFC" w:rsidRPr="00DE47D2" w:rsidRDefault="00DE47D2" w:rsidP="00DE47D2">
      <w:pPr>
        <w:pStyle w:val="Title-Version"/>
        <w:spacing w:after="360"/>
        <w:rPr>
          <w:sz w:val="32"/>
          <w:szCs w:val="32"/>
        </w:rPr>
      </w:pPr>
      <w:r w:rsidRPr="006A4B97">
        <w:rPr>
          <w:sz w:val="32"/>
          <w:szCs w:val="32"/>
        </w:rPr>
        <w:t>Product Development</w:t>
      </w:r>
    </w:p>
    <w:p w14:paraId="64107234" w14:textId="57670B7C" w:rsidR="000F5CFC" w:rsidRPr="00853616" w:rsidRDefault="000F5CFC" w:rsidP="000F5CFC">
      <w:pPr>
        <w:pStyle w:val="Title2"/>
      </w:pPr>
      <w:r>
        <w:t xml:space="preserve">Documentation Version </w:t>
      </w:r>
      <w:r w:rsidR="00A132EA">
        <w:t>1</w:t>
      </w:r>
      <w:r>
        <w:t>.</w:t>
      </w:r>
      <w:r w:rsidR="00A03674">
        <w:t>1</w:t>
      </w:r>
      <w:r w:rsidRPr="00853616">
        <w:br/>
      </w:r>
    </w:p>
    <w:p w14:paraId="65FA27E7" w14:textId="77777777" w:rsidR="000F5CFC" w:rsidRPr="00D21212" w:rsidRDefault="000F5CFC" w:rsidP="000F5CFC"/>
    <w:p w14:paraId="48D9C227" w14:textId="77777777" w:rsidR="000F5CFC" w:rsidRDefault="000F5CFC" w:rsidP="000F5CFC">
      <w:pPr>
        <w:pStyle w:val="Title"/>
        <w:sectPr w:rsidR="000F5CFC" w:rsidSect="003E17D6"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64FA27F5" w14:textId="77777777" w:rsidR="000F5CFC" w:rsidRDefault="000F5CFC" w:rsidP="000F5CFC">
      <w:pPr>
        <w:pStyle w:val="Hdr"/>
      </w:pPr>
      <w:r>
        <w:lastRenderedPageBreak/>
        <w:t>Revision History</w:t>
      </w:r>
    </w:p>
    <w:tbl>
      <w:tblPr>
        <w:tblStyle w:val="TableGrid"/>
        <w:tblW w:w="9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620" w:firstRow="1" w:lastRow="0" w:firstColumn="0" w:lastColumn="0" w:noHBand="1" w:noVBand="1"/>
        <w:tblDescription w:val="Revision History table"/>
      </w:tblPr>
      <w:tblGrid>
        <w:gridCol w:w="1393"/>
        <w:gridCol w:w="1080"/>
        <w:gridCol w:w="3330"/>
        <w:gridCol w:w="3557"/>
      </w:tblGrid>
      <w:tr w:rsidR="000F5CFC" w14:paraId="255B57BF" w14:textId="77777777" w:rsidTr="003D0910">
        <w:trPr>
          <w:cantSplit/>
          <w:tblHeader/>
        </w:trPr>
        <w:tc>
          <w:tcPr>
            <w:tcW w:w="1393" w:type="dxa"/>
            <w:shd w:val="clear" w:color="auto" w:fill="F2F2F2" w:themeFill="background1" w:themeFillShade="F2"/>
          </w:tcPr>
          <w:p w14:paraId="6BDBE161" w14:textId="77777777" w:rsidR="000F5CFC" w:rsidRPr="005C2231" w:rsidRDefault="000F5CFC" w:rsidP="00856F20">
            <w:pPr>
              <w:pStyle w:val="TableHdg"/>
            </w:pPr>
            <w:r>
              <w:t>Date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6D623E59" w14:textId="77777777" w:rsidR="000F5CFC" w:rsidRPr="005C2231" w:rsidRDefault="000F5CFC" w:rsidP="00856F20">
            <w:pPr>
              <w:pStyle w:val="TableHdg"/>
            </w:pPr>
            <w:r>
              <w:t>Revision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14:paraId="6CFEBCC3" w14:textId="77777777" w:rsidR="000F5CFC" w:rsidRPr="005C2231" w:rsidRDefault="000F5CFC" w:rsidP="00856F20">
            <w:pPr>
              <w:pStyle w:val="TableHdg"/>
            </w:pPr>
            <w:r>
              <w:t>Description</w:t>
            </w:r>
          </w:p>
        </w:tc>
        <w:tc>
          <w:tcPr>
            <w:tcW w:w="3557" w:type="dxa"/>
            <w:shd w:val="clear" w:color="auto" w:fill="F2F2F2" w:themeFill="background1" w:themeFillShade="F2"/>
          </w:tcPr>
          <w:p w14:paraId="039C7C5B" w14:textId="77777777" w:rsidR="000F5CFC" w:rsidRPr="005C2231" w:rsidRDefault="000F5CFC" w:rsidP="00856F20">
            <w:pPr>
              <w:pStyle w:val="TableHdg"/>
            </w:pPr>
            <w:r>
              <w:t>Author</w:t>
            </w:r>
          </w:p>
        </w:tc>
      </w:tr>
      <w:tr w:rsidR="002B4763" w14:paraId="24B3183B" w14:textId="77777777" w:rsidTr="003D0910">
        <w:tc>
          <w:tcPr>
            <w:tcW w:w="1393" w:type="dxa"/>
          </w:tcPr>
          <w:p w14:paraId="626D3862" w14:textId="7EFA137A" w:rsidR="002B4763" w:rsidRDefault="002B4763" w:rsidP="002B4763">
            <w:pPr>
              <w:pStyle w:val="TableText"/>
            </w:pPr>
            <w:r>
              <w:t>01/30/2019</w:t>
            </w:r>
          </w:p>
        </w:tc>
        <w:tc>
          <w:tcPr>
            <w:tcW w:w="1080" w:type="dxa"/>
          </w:tcPr>
          <w:p w14:paraId="1318F23A" w14:textId="23FC82B0" w:rsidR="002B4763" w:rsidRDefault="002B4763" w:rsidP="002B4763">
            <w:pPr>
              <w:pStyle w:val="TableText"/>
            </w:pPr>
            <w:r>
              <w:t>1.1</w:t>
            </w:r>
          </w:p>
        </w:tc>
        <w:tc>
          <w:tcPr>
            <w:tcW w:w="3330" w:type="dxa"/>
          </w:tcPr>
          <w:p w14:paraId="3F1160C1" w14:textId="551F489A" w:rsidR="002B4763" w:rsidRDefault="002B4763" w:rsidP="002B4763">
            <w:pPr>
              <w:pStyle w:val="TableText"/>
            </w:pPr>
            <w:r>
              <w:t>Address Validation</w:t>
            </w:r>
          </w:p>
        </w:tc>
        <w:tc>
          <w:tcPr>
            <w:tcW w:w="3557" w:type="dxa"/>
          </w:tcPr>
          <w:p w14:paraId="18B9A31C" w14:textId="745374AD" w:rsidR="002B4763" w:rsidRDefault="002B4763" w:rsidP="002B4763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Chenjie Yu</w:t>
            </w:r>
          </w:p>
        </w:tc>
      </w:tr>
      <w:tr w:rsidR="000F5CFC" w14:paraId="17EB2750" w14:textId="77777777" w:rsidTr="003D0910">
        <w:tc>
          <w:tcPr>
            <w:tcW w:w="1393" w:type="dxa"/>
          </w:tcPr>
          <w:p w14:paraId="3C420611" w14:textId="77777777" w:rsidR="000F5CFC" w:rsidRDefault="004F1D62" w:rsidP="0063060B">
            <w:pPr>
              <w:pStyle w:val="TableText"/>
            </w:pPr>
            <w:r>
              <w:t>01</w:t>
            </w:r>
            <w:r w:rsidR="0083244E">
              <w:t>/</w:t>
            </w:r>
            <w:r w:rsidR="004D14E8">
              <w:t>22/</w:t>
            </w:r>
            <w:r w:rsidR="0083244E">
              <w:t>201</w:t>
            </w:r>
            <w:r>
              <w:t>9</w:t>
            </w:r>
          </w:p>
        </w:tc>
        <w:tc>
          <w:tcPr>
            <w:tcW w:w="1080" w:type="dxa"/>
          </w:tcPr>
          <w:p w14:paraId="4BEF7F2F" w14:textId="77777777" w:rsidR="000F5CFC" w:rsidRDefault="0083244E" w:rsidP="00856F20">
            <w:pPr>
              <w:pStyle w:val="TableText"/>
            </w:pPr>
            <w:r>
              <w:t>1</w:t>
            </w:r>
            <w:r w:rsidR="009963BA">
              <w:t>.0</w:t>
            </w:r>
          </w:p>
        </w:tc>
        <w:tc>
          <w:tcPr>
            <w:tcW w:w="3330" w:type="dxa"/>
          </w:tcPr>
          <w:p w14:paraId="3DEF1314" w14:textId="77777777" w:rsidR="000F5CFC" w:rsidRDefault="0083244E" w:rsidP="00856F20">
            <w:pPr>
              <w:pStyle w:val="TableText"/>
            </w:pPr>
            <w:r>
              <w:t>Initial document</w:t>
            </w:r>
          </w:p>
        </w:tc>
        <w:tc>
          <w:tcPr>
            <w:tcW w:w="3557" w:type="dxa"/>
          </w:tcPr>
          <w:p w14:paraId="17BBBA6A" w14:textId="77777777" w:rsidR="000F5CFC" w:rsidRDefault="000C6237" w:rsidP="00856F20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Wen Lin</w:t>
            </w:r>
            <w:r w:rsidR="004F1D62">
              <w:rPr>
                <w:color w:val="000000"/>
              </w:rPr>
              <w:t xml:space="preserve"> and Trinadh Kavuri</w:t>
            </w:r>
          </w:p>
        </w:tc>
      </w:tr>
    </w:tbl>
    <w:p w14:paraId="334FE162" w14:textId="77777777" w:rsidR="000F5CFC" w:rsidRPr="00BB4E75" w:rsidRDefault="000F5CFC" w:rsidP="000F5CFC">
      <w:r>
        <w:br w:type="page"/>
      </w:r>
    </w:p>
    <w:p w14:paraId="1A8644B8" w14:textId="77777777" w:rsidR="000F5CFC" w:rsidRDefault="000F5CFC" w:rsidP="000F5CFC">
      <w:pPr>
        <w:pStyle w:val="Hdr"/>
      </w:pPr>
      <w:r>
        <w:lastRenderedPageBreak/>
        <w:t>Table of Contents</w:t>
      </w:r>
    </w:p>
    <w:p w14:paraId="0C027EFE" w14:textId="5048266E" w:rsidR="001A43C8" w:rsidRDefault="000F5CF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"1-4" \h \z \u </w:instrText>
      </w:r>
      <w:r>
        <w:rPr>
          <w:b w:val="0"/>
        </w:rPr>
        <w:fldChar w:fldCharType="separate"/>
      </w:r>
      <w:hyperlink w:anchor="_Toc536620961" w:history="1">
        <w:r w:rsidR="001A43C8" w:rsidRPr="006A543E">
          <w:rPr>
            <w:rStyle w:val="Hyperlink"/>
            <w:noProof/>
          </w:rPr>
          <w:t>1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Introduction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_Toc536620961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4</w:t>
        </w:r>
        <w:r w:rsidR="001A43C8">
          <w:rPr>
            <w:noProof/>
            <w:webHidden/>
          </w:rPr>
          <w:fldChar w:fldCharType="end"/>
        </w:r>
      </w:hyperlink>
    </w:p>
    <w:p w14:paraId="56CE92D0" w14:textId="0FFFCCF1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2" w:history="1">
        <w:r w:rsidR="001A43C8" w:rsidRPr="006A543E">
          <w:rPr>
            <w:rStyle w:val="Hyperlink"/>
            <w:noProof/>
          </w:rPr>
          <w:t>1.1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Purpose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_Toc536620962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4</w:t>
        </w:r>
        <w:r w:rsidR="001A43C8">
          <w:rPr>
            <w:noProof/>
            <w:webHidden/>
          </w:rPr>
          <w:fldChar w:fldCharType="end"/>
        </w:r>
      </w:hyperlink>
    </w:p>
    <w:p w14:paraId="4DE32CC6" w14:textId="4F50FC25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3" w:history="1">
        <w:r w:rsidR="001A43C8" w:rsidRPr="006A543E">
          <w:rPr>
            <w:rStyle w:val="Hyperlink"/>
            <w:noProof/>
          </w:rPr>
          <w:t>1.2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Scope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_Toc536620963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4</w:t>
        </w:r>
        <w:r w:rsidR="001A43C8">
          <w:rPr>
            <w:noProof/>
            <w:webHidden/>
          </w:rPr>
          <w:fldChar w:fldCharType="end"/>
        </w:r>
      </w:hyperlink>
    </w:p>
    <w:p w14:paraId="1F398165" w14:textId="394953DF" w:rsidR="001A43C8" w:rsidRDefault="008553E7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4" w:history="1">
        <w:r w:rsidR="001A43C8" w:rsidRPr="006A543E">
          <w:rPr>
            <w:rStyle w:val="Hyperlink"/>
            <w:noProof/>
          </w:rPr>
          <w:t>2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Phone Number and Email Logical Deletion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_Toc536620964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5</w:t>
        </w:r>
        <w:r w:rsidR="001A43C8">
          <w:rPr>
            <w:noProof/>
            <w:webHidden/>
          </w:rPr>
          <w:fldChar w:fldCharType="end"/>
        </w:r>
      </w:hyperlink>
    </w:p>
    <w:p w14:paraId="7C25D4E2" w14:textId="106D7AA1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5" w:history="1">
        <w:r w:rsidR="001A43C8" w:rsidRPr="006A543E">
          <w:rPr>
            <w:rStyle w:val="Hyperlink"/>
            <w:rFonts w:eastAsia="Arial"/>
            <w:noProof/>
          </w:rPr>
          <w:t>2.1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 xml:space="preserve">Change Request </w:t>
        </w:r>
        <w:r w:rsidR="001A43C8" w:rsidRPr="006A543E">
          <w:rPr>
            <w:rStyle w:val="Hyperlink"/>
            <w:rFonts w:eastAsia="Arial"/>
            <w:noProof/>
          </w:rPr>
          <w:t>790590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_Toc536620965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5</w:t>
        </w:r>
        <w:r w:rsidR="001A43C8">
          <w:rPr>
            <w:noProof/>
            <w:webHidden/>
          </w:rPr>
          <w:fldChar w:fldCharType="end"/>
        </w:r>
      </w:hyperlink>
    </w:p>
    <w:p w14:paraId="5264D018" w14:textId="5DA17505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6" w:history="1">
        <w:r w:rsidR="001A43C8" w:rsidRPr="006A543E">
          <w:rPr>
            <w:rStyle w:val="Hyperlink"/>
            <w:noProof/>
          </w:rPr>
          <w:t>2.2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Code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_Toc536620966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5</w:t>
        </w:r>
        <w:r w:rsidR="001A43C8">
          <w:rPr>
            <w:noProof/>
            <w:webHidden/>
          </w:rPr>
          <w:fldChar w:fldCharType="end"/>
        </w:r>
      </w:hyperlink>
    </w:p>
    <w:p w14:paraId="00901B70" w14:textId="485D1109" w:rsidR="001A43C8" w:rsidRDefault="008553E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20967" w:history="1">
        <w:r w:rsidR="001A43C8" w:rsidRPr="006A543E">
          <w:rPr>
            <w:rStyle w:val="Hyperlink"/>
            <w:noProof/>
          </w:rPr>
          <w:t>2.2.1</w:t>
        </w:r>
        <w:r w:rsidR="001A43C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VET360InboundProcessService Code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_Toc536620967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5</w:t>
        </w:r>
        <w:r w:rsidR="001A43C8">
          <w:rPr>
            <w:noProof/>
            <w:webHidden/>
          </w:rPr>
          <w:fldChar w:fldCharType="end"/>
        </w:r>
      </w:hyperlink>
    </w:p>
    <w:p w14:paraId="33794EB0" w14:textId="5AF02E33" w:rsidR="001A43C8" w:rsidRDefault="008553E7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8" w:history="1">
        <w:r w:rsidR="001A43C8" w:rsidRPr="006A543E">
          <w:rPr>
            <w:rStyle w:val="Hyperlink"/>
            <w:noProof/>
          </w:rPr>
          <w:t>3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Share ID with Vet360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_Toc536620968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7</w:t>
        </w:r>
        <w:r w:rsidR="001A43C8">
          <w:rPr>
            <w:noProof/>
            <w:webHidden/>
          </w:rPr>
          <w:fldChar w:fldCharType="end"/>
        </w:r>
      </w:hyperlink>
    </w:p>
    <w:p w14:paraId="4FCC75DA" w14:textId="385D42E8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69" w:history="1">
        <w:r w:rsidR="001A43C8" w:rsidRPr="006A543E">
          <w:rPr>
            <w:rStyle w:val="Hyperlink"/>
            <w:rFonts w:eastAsia="Arial"/>
            <w:noProof/>
          </w:rPr>
          <w:t>3.1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 xml:space="preserve">Change Request </w:t>
        </w:r>
        <w:r w:rsidR="001A43C8" w:rsidRPr="006A543E">
          <w:rPr>
            <w:rStyle w:val="Hyperlink"/>
            <w:noProof/>
            <w:shd w:val="clear" w:color="auto" w:fill="FFFFFF"/>
          </w:rPr>
          <w:t>795583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_Toc536620969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7</w:t>
        </w:r>
        <w:r w:rsidR="001A43C8">
          <w:rPr>
            <w:noProof/>
            <w:webHidden/>
          </w:rPr>
          <w:fldChar w:fldCharType="end"/>
        </w:r>
      </w:hyperlink>
    </w:p>
    <w:p w14:paraId="71D20F36" w14:textId="0F8A8F3A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70" w:history="1">
        <w:r w:rsidR="001A43C8" w:rsidRPr="006A543E">
          <w:rPr>
            <w:rStyle w:val="Hyperlink"/>
            <w:noProof/>
          </w:rPr>
          <w:t>3.2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Code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_Toc536620970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7</w:t>
        </w:r>
        <w:r w:rsidR="001A43C8">
          <w:rPr>
            <w:noProof/>
            <w:webHidden/>
          </w:rPr>
          <w:fldChar w:fldCharType="end"/>
        </w:r>
      </w:hyperlink>
    </w:p>
    <w:p w14:paraId="229E7910" w14:textId="13EAC37F" w:rsidR="001A43C8" w:rsidRDefault="008553E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20971" w:history="1">
        <w:r w:rsidR="001A43C8" w:rsidRPr="006A543E">
          <w:rPr>
            <w:rStyle w:val="Hyperlink"/>
            <w:rFonts w:eastAsia="Arial"/>
            <w:noProof/>
          </w:rPr>
          <w:t>3.2.1</w:t>
        </w:r>
        <w:r w:rsidR="001A43C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VET360 Model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_Toc536620971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7</w:t>
        </w:r>
        <w:r w:rsidR="001A43C8">
          <w:rPr>
            <w:noProof/>
            <w:webHidden/>
          </w:rPr>
          <w:fldChar w:fldCharType="end"/>
        </w:r>
      </w:hyperlink>
    </w:p>
    <w:p w14:paraId="34972AC3" w14:textId="63771CE7" w:rsidR="001A43C8" w:rsidRDefault="008553E7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72" w:history="1">
        <w:r w:rsidR="001A43C8" w:rsidRPr="006A543E">
          <w:rPr>
            <w:rStyle w:val="Hyperlink"/>
            <w:noProof/>
          </w:rPr>
          <w:t>4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ES Address Validation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_Toc536620972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10</w:t>
        </w:r>
        <w:r w:rsidR="001A43C8">
          <w:rPr>
            <w:noProof/>
            <w:webHidden/>
          </w:rPr>
          <w:fldChar w:fldCharType="end"/>
        </w:r>
      </w:hyperlink>
    </w:p>
    <w:p w14:paraId="26504D6A" w14:textId="1DB2AA4B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73" w:history="1">
        <w:r w:rsidR="001A43C8" w:rsidRPr="006A543E">
          <w:rPr>
            <w:rStyle w:val="Hyperlink"/>
            <w:noProof/>
          </w:rPr>
          <w:t>4.1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Change Request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_Toc536620973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10</w:t>
        </w:r>
        <w:r w:rsidR="001A43C8">
          <w:rPr>
            <w:noProof/>
            <w:webHidden/>
          </w:rPr>
          <w:fldChar w:fldCharType="end"/>
        </w:r>
      </w:hyperlink>
    </w:p>
    <w:p w14:paraId="71B6956D" w14:textId="0430F53E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74" w:history="1">
        <w:r w:rsidR="001A43C8" w:rsidRPr="006A543E">
          <w:rPr>
            <w:rStyle w:val="Hyperlink"/>
            <w:noProof/>
          </w:rPr>
          <w:t>4.2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Code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_Toc536620974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10</w:t>
        </w:r>
        <w:r w:rsidR="001A43C8">
          <w:rPr>
            <w:noProof/>
            <w:webHidden/>
          </w:rPr>
          <w:fldChar w:fldCharType="end"/>
        </w:r>
      </w:hyperlink>
    </w:p>
    <w:p w14:paraId="048F601A" w14:textId="6A229ED8" w:rsidR="001A43C8" w:rsidRDefault="008553E7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20975" w:history="1">
        <w:r w:rsidR="001A43C8" w:rsidRPr="006A543E">
          <w:rPr>
            <w:rStyle w:val="Hyperlink"/>
            <w:noProof/>
          </w:rPr>
          <w:t>4.2.1</w:t>
        </w:r>
        <w:r w:rsidR="001A43C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User Interface (UI)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_Toc536620975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10</w:t>
        </w:r>
        <w:r w:rsidR="001A43C8">
          <w:rPr>
            <w:noProof/>
            <w:webHidden/>
          </w:rPr>
          <w:fldChar w:fldCharType="end"/>
        </w:r>
      </w:hyperlink>
    </w:p>
    <w:p w14:paraId="0B666F55" w14:textId="5E44E909" w:rsidR="001A43C8" w:rsidRDefault="008553E7">
      <w:pPr>
        <w:pStyle w:val="TOC4"/>
        <w:tabs>
          <w:tab w:val="left" w:pos="17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20976" w:history="1">
        <w:r w:rsidR="001A43C8" w:rsidRPr="006A543E">
          <w:rPr>
            <w:rStyle w:val="Hyperlink"/>
            <w:noProof/>
          </w:rPr>
          <w:t>4.2.1.1</w:t>
        </w:r>
        <w:r w:rsidR="001A43C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A43C8" w:rsidRPr="006A543E">
          <w:rPr>
            <w:rStyle w:val="Hyperlink"/>
            <w:noProof/>
          </w:rPr>
          <w:t>Address Validation Method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_Toc536620976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11</w:t>
        </w:r>
        <w:r w:rsidR="001A43C8">
          <w:rPr>
            <w:noProof/>
            <w:webHidden/>
          </w:rPr>
          <w:fldChar w:fldCharType="end"/>
        </w:r>
      </w:hyperlink>
    </w:p>
    <w:p w14:paraId="73C9D7F5" w14:textId="2B070746" w:rsidR="001A43C8" w:rsidRDefault="008553E7">
      <w:pPr>
        <w:pStyle w:val="TOC4"/>
        <w:tabs>
          <w:tab w:val="left" w:pos="17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20977" w:history="1">
        <w:r w:rsidR="001A43C8" w:rsidRPr="006A543E">
          <w:rPr>
            <w:rStyle w:val="Hyperlink"/>
            <w:noProof/>
          </w:rPr>
          <w:t>4.2.1.2</w:t>
        </w:r>
        <w:r w:rsidR="001A43C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A43C8" w:rsidRPr="006A543E">
          <w:rPr>
            <w:rStyle w:val="Hyperlink"/>
            <w:noProof/>
          </w:rPr>
          <w:t>Address Conversion From/To Model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_Toc536620977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12</w:t>
        </w:r>
        <w:r w:rsidR="001A43C8">
          <w:rPr>
            <w:noProof/>
            <w:webHidden/>
          </w:rPr>
          <w:fldChar w:fldCharType="end"/>
        </w:r>
      </w:hyperlink>
    </w:p>
    <w:p w14:paraId="216EC82B" w14:textId="1D5B8AF9" w:rsidR="001A43C8" w:rsidRDefault="008553E7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36620978" w:history="1">
        <w:r w:rsidR="001A43C8" w:rsidRPr="006A543E">
          <w:rPr>
            <w:rStyle w:val="Hyperlink"/>
            <w:noProof/>
          </w:rPr>
          <w:t>4.3</w:t>
        </w:r>
        <w:r w:rsidR="001A43C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A43C8" w:rsidRPr="006A543E">
          <w:rPr>
            <w:rStyle w:val="Hyperlink"/>
            <w:noProof/>
          </w:rPr>
          <w:t>Model and Service Layer Changes</w:t>
        </w:r>
        <w:r w:rsidR="001A43C8">
          <w:rPr>
            <w:noProof/>
            <w:webHidden/>
          </w:rPr>
          <w:tab/>
        </w:r>
        <w:r w:rsidR="001A43C8">
          <w:rPr>
            <w:noProof/>
            <w:webHidden/>
          </w:rPr>
          <w:fldChar w:fldCharType="begin"/>
        </w:r>
        <w:r w:rsidR="001A43C8">
          <w:rPr>
            <w:noProof/>
            <w:webHidden/>
          </w:rPr>
          <w:instrText xml:space="preserve"> PAGEREF _Toc536620978 \h </w:instrText>
        </w:r>
        <w:r w:rsidR="001A43C8">
          <w:rPr>
            <w:noProof/>
            <w:webHidden/>
          </w:rPr>
        </w:r>
        <w:r w:rsidR="001A43C8">
          <w:rPr>
            <w:noProof/>
            <w:webHidden/>
          </w:rPr>
          <w:fldChar w:fldCharType="separate"/>
        </w:r>
        <w:r w:rsidR="001A43C8">
          <w:rPr>
            <w:noProof/>
            <w:webHidden/>
          </w:rPr>
          <w:t>14</w:t>
        </w:r>
        <w:r w:rsidR="001A43C8">
          <w:rPr>
            <w:noProof/>
            <w:webHidden/>
          </w:rPr>
          <w:fldChar w:fldCharType="end"/>
        </w:r>
      </w:hyperlink>
    </w:p>
    <w:p w14:paraId="5F19E98F" w14:textId="3ABD5213" w:rsidR="000F5CFC" w:rsidRDefault="000F5CFC" w:rsidP="000F5CFC">
      <w:r>
        <w:rPr>
          <w:rFonts w:ascii="Arial" w:hAnsi="Arial"/>
          <w:b/>
          <w:sz w:val="28"/>
          <w:szCs w:val="20"/>
        </w:rPr>
        <w:fldChar w:fldCharType="end"/>
      </w:r>
    </w:p>
    <w:p w14:paraId="0021F077" w14:textId="77777777" w:rsidR="000F5CFC" w:rsidRDefault="000F5CFC" w:rsidP="0018182C">
      <w:pPr>
        <w:sectPr w:rsidR="000F5CFC" w:rsidSect="003E17D6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26"/>
        </w:sectPr>
      </w:pPr>
    </w:p>
    <w:p w14:paraId="3112ACB8" w14:textId="77777777" w:rsidR="0076114F" w:rsidRPr="002F7C70" w:rsidRDefault="0076114F" w:rsidP="00614DCD">
      <w:pPr>
        <w:pStyle w:val="Heading1"/>
      </w:pPr>
      <w:bookmarkStart w:id="0" w:name="_InsertRtfSavedPosition"/>
      <w:bookmarkStart w:id="1" w:name="_Toc216071604"/>
      <w:bookmarkStart w:id="2" w:name="_Toc275940163"/>
      <w:bookmarkStart w:id="3" w:name="_Toc275903968"/>
      <w:bookmarkStart w:id="4" w:name="_Toc515442464"/>
      <w:bookmarkStart w:id="5" w:name="_Toc536620961"/>
      <w:bookmarkEnd w:id="0"/>
      <w:r w:rsidRPr="002F7C70">
        <w:lastRenderedPageBreak/>
        <w:t>Introduction</w:t>
      </w:r>
      <w:bookmarkEnd w:id="1"/>
      <w:bookmarkEnd w:id="2"/>
      <w:bookmarkEnd w:id="3"/>
      <w:bookmarkEnd w:id="4"/>
      <w:bookmarkEnd w:id="5"/>
    </w:p>
    <w:p w14:paraId="3478DE1F" w14:textId="77777777" w:rsidR="008A79BE" w:rsidRPr="00316616" w:rsidRDefault="008A79BE" w:rsidP="001A43C8">
      <w:pPr>
        <w:pStyle w:val="Heading2"/>
      </w:pPr>
      <w:bookmarkStart w:id="6" w:name="_Toc216071605"/>
      <w:bookmarkStart w:id="7" w:name="_Toc275940164"/>
      <w:bookmarkStart w:id="8" w:name="_Toc275903969"/>
      <w:bookmarkStart w:id="9" w:name="_Toc515442465"/>
      <w:bookmarkStart w:id="10" w:name="_Toc521921123"/>
      <w:bookmarkStart w:id="11" w:name="_Toc536620962"/>
      <w:r w:rsidRPr="00316616">
        <w:t>Purpose</w:t>
      </w:r>
      <w:bookmarkEnd w:id="6"/>
      <w:bookmarkEnd w:id="7"/>
      <w:bookmarkEnd w:id="8"/>
      <w:bookmarkEnd w:id="9"/>
      <w:bookmarkEnd w:id="10"/>
      <w:bookmarkEnd w:id="11"/>
    </w:p>
    <w:p w14:paraId="1BEE13DF" w14:textId="77777777" w:rsidR="008A79BE" w:rsidRPr="00A25754" w:rsidRDefault="008A79BE" w:rsidP="008A79BE">
      <w:pPr>
        <w:pStyle w:val="BodyText"/>
      </w:pPr>
      <w:bookmarkStart w:id="12" w:name="OLE_LINK1"/>
      <w:bookmarkStart w:id="13" w:name="OLE_LINK2"/>
      <w:r w:rsidRPr="0073152C">
        <w:t>The purpose of this document is to</w:t>
      </w:r>
      <w:r>
        <w:t xml:space="preserve"> discuss changes to system components and processes related to </w:t>
      </w:r>
      <w:r w:rsidR="00D95606">
        <w:t>VET360 integration with</w:t>
      </w:r>
      <w:r w:rsidR="003F5C43">
        <w:t xml:space="preserve"> the Enrollment System</w:t>
      </w:r>
      <w:r w:rsidR="00D95606">
        <w:t xml:space="preserve"> </w:t>
      </w:r>
      <w:r w:rsidR="003F5C43">
        <w:t>(</w:t>
      </w:r>
      <w:r w:rsidR="00D95606">
        <w:t>ES</w:t>
      </w:r>
      <w:r w:rsidR="003F5C43">
        <w:t>)</w:t>
      </w:r>
      <w:r w:rsidR="00D95606">
        <w:t>.</w:t>
      </w:r>
      <w:r>
        <w:t xml:space="preserve"> </w:t>
      </w:r>
      <w:bookmarkStart w:id="14" w:name="_Toc216071606"/>
      <w:bookmarkStart w:id="15" w:name="_Toc275940165"/>
      <w:bookmarkStart w:id="16" w:name="_Toc275903970"/>
      <w:bookmarkStart w:id="17" w:name="_Toc515442466"/>
      <w:bookmarkStart w:id="18" w:name="_Toc521921124"/>
      <w:bookmarkEnd w:id="12"/>
      <w:bookmarkEnd w:id="13"/>
    </w:p>
    <w:p w14:paraId="177D05DD" w14:textId="044350AD" w:rsidR="008A79BE" w:rsidRPr="00316616" w:rsidRDefault="008A79BE" w:rsidP="001A43C8">
      <w:pPr>
        <w:pStyle w:val="Heading2"/>
      </w:pPr>
      <w:bookmarkStart w:id="19" w:name="_Toc536620963"/>
      <w:r w:rsidRPr="00316616">
        <w:t>Scope</w:t>
      </w:r>
      <w:bookmarkEnd w:id="14"/>
      <w:bookmarkEnd w:id="15"/>
      <w:bookmarkEnd w:id="16"/>
      <w:bookmarkEnd w:id="17"/>
      <w:bookmarkEnd w:id="18"/>
      <w:bookmarkEnd w:id="19"/>
    </w:p>
    <w:p w14:paraId="3256BD70" w14:textId="77777777" w:rsidR="008A79BE" w:rsidRDefault="008A79BE" w:rsidP="008A79BE">
      <w:pPr>
        <w:pStyle w:val="BodyText"/>
      </w:pPr>
      <w:r w:rsidRPr="0073152C">
        <w:t xml:space="preserve">Technical specification describes </w:t>
      </w:r>
      <w:r>
        <w:t xml:space="preserve">the </w:t>
      </w:r>
      <w:r w:rsidR="00D95606">
        <w:t xml:space="preserve">design related to VET360 integration. </w:t>
      </w:r>
    </w:p>
    <w:p w14:paraId="44AE3679" w14:textId="3280F9A1" w:rsidR="008A79BE" w:rsidRDefault="00D95606" w:rsidP="008A79BE">
      <w:pPr>
        <w:pStyle w:val="Heading1"/>
      </w:pPr>
      <w:bookmarkStart w:id="20" w:name="_Toc536620964"/>
      <w:r>
        <w:lastRenderedPageBreak/>
        <w:t xml:space="preserve">Phone </w:t>
      </w:r>
      <w:r w:rsidR="008B06D9">
        <w:t xml:space="preserve">Number </w:t>
      </w:r>
      <w:r w:rsidR="005231FF">
        <w:t>and Email Logical D</w:t>
      </w:r>
      <w:r>
        <w:t>eletion</w:t>
      </w:r>
      <w:bookmarkEnd w:id="20"/>
    </w:p>
    <w:p w14:paraId="6A6C900E" w14:textId="77777777" w:rsidR="00CF4631" w:rsidRDefault="008A79BE" w:rsidP="001A43C8">
      <w:pPr>
        <w:pStyle w:val="Heading2"/>
        <w:rPr>
          <w:rFonts w:eastAsia="Arial"/>
        </w:rPr>
      </w:pPr>
      <w:bookmarkStart w:id="21" w:name="_Toc521921126"/>
      <w:bookmarkStart w:id="22" w:name="_Toc536620965"/>
      <w:r w:rsidRPr="00316616">
        <w:t>Change Request</w:t>
      </w:r>
      <w:bookmarkEnd w:id="21"/>
      <w:r w:rsidRPr="00316616">
        <w:t xml:space="preserve"> </w:t>
      </w:r>
      <w:r w:rsidR="008B06D9">
        <w:rPr>
          <w:rFonts w:eastAsia="Arial"/>
        </w:rPr>
        <w:t>790590</w:t>
      </w:r>
      <w:bookmarkEnd w:id="22"/>
    </w:p>
    <w:p w14:paraId="61DF4998" w14:textId="77777777" w:rsidR="008A79BE" w:rsidRDefault="00607F6F" w:rsidP="003F5C43">
      <w:pPr>
        <w:pStyle w:val="BodyText"/>
      </w:pPr>
      <w:r w:rsidRPr="00CF4631">
        <w:t>CR 790590</w:t>
      </w:r>
      <w:r w:rsidR="008A79BE" w:rsidRPr="00CF4631">
        <w:t xml:space="preserve"> business requireme</w:t>
      </w:r>
      <w:r w:rsidR="003F5C43">
        <w:t xml:space="preserve">nts describe the changes to ES </w:t>
      </w:r>
      <w:r w:rsidR="008A79BE" w:rsidRPr="00CF4631">
        <w:t xml:space="preserve">to </w:t>
      </w:r>
      <w:bookmarkStart w:id="23" w:name="_Toc521921127"/>
      <w:r w:rsidRPr="00CF4631">
        <w:t>process logical deletes from Vet360 for phone number and email</w:t>
      </w:r>
      <w:bookmarkEnd w:id="23"/>
      <w:r w:rsidRPr="00CF4631">
        <w:t>.</w:t>
      </w:r>
    </w:p>
    <w:p w14:paraId="4E172442" w14:textId="77777777" w:rsidR="003F5C43" w:rsidRDefault="003F5C43" w:rsidP="00CF4631">
      <w:pPr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495"/>
      </w:tblGrid>
      <w:tr w:rsidR="003F5C43" w14:paraId="35922D07" w14:textId="77777777" w:rsidTr="00AF1E54">
        <w:tc>
          <w:tcPr>
            <w:tcW w:w="4855" w:type="dxa"/>
            <w:shd w:val="clear" w:color="auto" w:fill="DBE5F1" w:themeFill="accent1" w:themeFillTint="33"/>
          </w:tcPr>
          <w:p w14:paraId="68D6E239" w14:textId="77777777" w:rsidR="003F5C43" w:rsidRPr="00AF1E54" w:rsidRDefault="003F5C43" w:rsidP="00AF1E54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  <w:r w:rsidRPr="00AF1E54">
              <w:rPr>
                <w:rFonts w:ascii="Arial" w:hAnsi="Arial" w:cs="Arial"/>
                <w:b/>
                <w:sz w:val="22"/>
                <w:szCs w:val="22"/>
              </w:rPr>
              <w:t>If ES receives an effective end date with an</w:t>
            </w:r>
          </w:p>
        </w:tc>
        <w:tc>
          <w:tcPr>
            <w:tcW w:w="4495" w:type="dxa"/>
            <w:shd w:val="clear" w:color="auto" w:fill="DBE5F1" w:themeFill="accent1" w:themeFillTint="33"/>
          </w:tcPr>
          <w:p w14:paraId="16B19447" w14:textId="77777777" w:rsidR="003F5C43" w:rsidRPr="00AF1E54" w:rsidRDefault="003F5C43" w:rsidP="00AF1E54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  <w:r w:rsidRPr="00AF1E54">
              <w:rPr>
                <w:rFonts w:ascii="Arial" w:hAnsi="Arial" w:cs="Arial"/>
                <w:b/>
                <w:sz w:val="22"/>
                <w:szCs w:val="22"/>
              </w:rPr>
              <w:t>Then</w:t>
            </w:r>
          </w:p>
        </w:tc>
      </w:tr>
      <w:tr w:rsidR="003F5C43" w14:paraId="4ADAEC01" w14:textId="77777777" w:rsidTr="00AF1E54">
        <w:tc>
          <w:tcPr>
            <w:tcW w:w="4855" w:type="dxa"/>
          </w:tcPr>
          <w:p w14:paraId="43D63917" w14:textId="77777777" w:rsidR="003F5C43" w:rsidRDefault="003F5C43" w:rsidP="00CF4631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 w:rsidRPr="003064A3">
              <w:rPr>
                <w:sz w:val="24"/>
              </w:rPr>
              <w:t>ssociated phone number from Vet 360</w:t>
            </w:r>
          </w:p>
        </w:tc>
        <w:tc>
          <w:tcPr>
            <w:tcW w:w="4495" w:type="dxa"/>
          </w:tcPr>
          <w:p w14:paraId="0C58EF24" w14:textId="77777777" w:rsidR="003F5C43" w:rsidRDefault="003F5C43" w:rsidP="00CF4631">
            <w:pPr>
              <w:rPr>
                <w:sz w:val="24"/>
              </w:rPr>
            </w:pPr>
            <w:r w:rsidRPr="003064A3">
              <w:rPr>
                <w:sz w:val="24"/>
              </w:rPr>
              <w:t xml:space="preserve">ES will consider that a logical delete and move that phone number on file to history.    </w:t>
            </w:r>
          </w:p>
        </w:tc>
      </w:tr>
      <w:tr w:rsidR="003F5C43" w14:paraId="364EA697" w14:textId="77777777" w:rsidTr="00AF1E54">
        <w:tc>
          <w:tcPr>
            <w:tcW w:w="4855" w:type="dxa"/>
          </w:tcPr>
          <w:p w14:paraId="4B9CB77B" w14:textId="77777777" w:rsidR="003F5C43" w:rsidRDefault="003F5C43" w:rsidP="00CF4631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 w:rsidRPr="003064A3">
              <w:rPr>
                <w:sz w:val="24"/>
              </w:rPr>
              <w:t>ssociated email address from Vet 360</w:t>
            </w:r>
          </w:p>
        </w:tc>
        <w:tc>
          <w:tcPr>
            <w:tcW w:w="4495" w:type="dxa"/>
          </w:tcPr>
          <w:p w14:paraId="5637D0B5" w14:textId="77777777" w:rsidR="003F5C43" w:rsidRDefault="003F5C43" w:rsidP="00CF4631">
            <w:pPr>
              <w:rPr>
                <w:sz w:val="24"/>
              </w:rPr>
            </w:pPr>
            <w:r w:rsidRPr="003064A3">
              <w:rPr>
                <w:sz w:val="24"/>
              </w:rPr>
              <w:t>ES will consider that a logical delete and mov</w:t>
            </w:r>
            <w:r>
              <w:rPr>
                <w:sz w:val="24"/>
              </w:rPr>
              <w:t>e that email on file to history</w:t>
            </w:r>
            <w:r w:rsidRPr="003064A3">
              <w:rPr>
                <w:sz w:val="24"/>
              </w:rPr>
              <w:t xml:space="preserve">.  </w:t>
            </w:r>
          </w:p>
        </w:tc>
      </w:tr>
    </w:tbl>
    <w:p w14:paraId="0259CBD8" w14:textId="77777777" w:rsidR="000501EF" w:rsidRPr="00CF4631" w:rsidRDefault="000501EF" w:rsidP="00CF4631">
      <w:pPr>
        <w:rPr>
          <w:sz w:val="24"/>
        </w:rPr>
      </w:pPr>
    </w:p>
    <w:p w14:paraId="49EDE0E7" w14:textId="77777777" w:rsidR="008A79BE" w:rsidRDefault="00037A92" w:rsidP="001A43C8">
      <w:pPr>
        <w:pStyle w:val="Heading2"/>
      </w:pPr>
      <w:bookmarkStart w:id="24" w:name="_Toc536620966"/>
      <w:r>
        <w:t>Code Changes</w:t>
      </w:r>
      <w:bookmarkEnd w:id="24"/>
    </w:p>
    <w:p w14:paraId="45D9EA0B" w14:textId="7CC8FAB1" w:rsidR="00BF4C0A" w:rsidRPr="003F5C43" w:rsidRDefault="00BF4C0A" w:rsidP="003F5C43">
      <w:pPr>
        <w:pStyle w:val="Heading3"/>
      </w:pPr>
      <w:bookmarkStart w:id="25" w:name="_Toc536620967"/>
      <w:r w:rsidRPr="003F5C43">
        <w:t xml:space="preserve">VET360InboundProcessService </w:t>
      </w:r>
      <w:r w:rsidR="000B2D8B" w:rsidRPr="003F5C43">
        <w:t>Code Changes</w:t>
      </w:r>
      <w:bookmarkEnd w:id="25"/>
    </w:p>
    <w:p w14:paraId="647693D0" w14:textId="77777777" w:rsidR="00DF36D2" w:rsidRDefault="00037A92" w:rsidP="00225D42">
      <w:pPr>
        <w:pStyle w:val="BodyText"/>
      </w:pPr>
      <w:r>
        <w:t xml:space="preserve">If </w:t>
      </w:r>
      <w:r w:rsidR="00BB5186">
        <w:t>VET360 Phone entit</w:t>
      </w:r>
      <w:r w:rsidR="00DF36D2">
        <w:t>y has an effective end date</w:t>
      </w:r>
      <w:r w:rsidR="00BB5186">
        <w:t xml:space="preserve">, </w:t>
      </w:r>
      <w:r w:rsidR="00171FE6">
        <w:t>which</w:t>
      </w:r>
      <w:r w:rsidR="00225D42">
        <w:t xml:space="preserve"> is before</w:t>
      </w:r>
      <w:r w:rsidR="00FA7156">
        <w:t xml:space="preserve"> the</w:t>
      </w:r>
      <w:r w:rsidR="00225D42">
        <w:t xml:space="preserve"> current timestamp,</w:t>
      </w:r>
      <w:r w:rsidR="00FA7156">
        <w:t xml:space="preserve"> the</w:t>
      </w:r>
      <w:r w:rsidR="00BB5186">
        <w:t xml:space="preserve"> phone type and ph</w:t>
      </w:r>
      <w:r w:rsidR="00FA7156">
        <w:t>one number digits match with the on-</w:t>
      </w:r>
      <w:r w:rsidR="00BB5186">
        <w:t>file phone number</w:t>
      </w:r>
      <w:r w:rsidR="00FA7156">
        <w:t xml:space="preserve"> and</w:t>
      </w:r>
      <w:r w:rsidR="00BB5186">
        <w:t xml:space="preserve"> then delete</w:t>
      </w:r>
      <w:r w:rsidR="00FA7156">
        <w:t>s</w:t>
      </w:r>
      <w:r w:rsidR="00BB5186">
        <w:t xml:space="preserve"> the phone number. </w:t>
      </w:r>
      <w:r w:rsidR="00665928">
        <w:t>Figure</w:t>
      </w:r>
      <w:r w:rsidR="008C439A">
        <w:t>s</w:t>
      </w:r>
      <w:r w:rsidR="00665928">
        <w:t xml:space="preserve"> 1</w:t>
      </w:r>
      <w:r w:rsidR="008C439A">
        <w:t xml:space="preserve"> and 2</w:t>
      </w:r>
      <w:r w:rsidR="00665928">
        <w:t xml:space="preserve"> below</w:t>
      </w:r>
      <w:r w:rsidR="00DF36D2">
        <w:t xml:space="preserve"> describes the similar changes for email object.</w:t>
      </w:r>
    </w:p>
    <w:p w14:paraId="3411704D" w14:textId="77777777" w:rsidR="00E66646" w:rsidRDefault="00E66646" w:rsidP="008A79BE">
      <w:pPr>
        <w:rPr>
          <w:sz w:val="24"/>
        </w:rPr>
      </w:pPr>
    </w:p>
    <w:p w14:paraId="5EB1370F" w14:textId="55050929" w:rsidR="004E03F8" w:rsidRPr="005231FF" w:rsidRDefault="001A0875" w:rsidP="005231FF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421E8065" wp14:editId="357DD218">
            <wp:extent cx="5305425" cy="2416916"/>
            <wp:effectExtent l="0" t="0" r="0" b="2540"/>
            <wp:docPr id="6" name="Picture 6" descr="Screen shot of VET360InboundProcessService.java update Pho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20618" cy="242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A1C28" w14:textId="38D6C357" w:rsidR="00477326" w:rsidRPr="00D614F6" w:rsidRDefault="004E03F8" w:rsidP="00D614F6">
      <w:pPr>
        <w:pStyle w:val="Caption"/>
        <w:rPr>
          <w:b w:val="0"/>
          <w:sz w:val="24"/>
        </w:rPr>
      </w:pPr>
      <w:r>
        <w:t xml:space="preserve">Figure </w:t>
      </w:r>
      <w:r w:rsidR="008553E7">
        <w:fldChar w:fldCharType="begin"/>
      </w:r>
      <w:r w:rsidR="008553E7">
        <w:instrText xml:space="preserve"> SEQ Figure \* ARABIC </w:instrText>
      </w:r>
      <w:r w:rsidR="008553E7">
        <w:fldChar w:fldCharType="separate"/>
      </w:r>
      <w:r w:rsidR="00665928">
        <w:rPr>
          <w:noProof/>
        </w:rPr>
        <w:t>1</w:t>
      </w:r>
      <w:r w:rsidR="008553E7">
        <w:rPr>
          <w:noProof/>
        </w:rPr>
        <w:fldChar w:fldCharType="end"/>
      </w:r>
      <w:r>
        <w:t xml:space="preserve">: </w:t>
      </w:r>
      <w:r w:rsidR="0054552F">
        <w:t xml:space="preserve">Code changes to </w:t>
      </w:r>
      <w:r w:rsidR="00D614F6">
        <w:t>VET360InboundProcessService</w:t>
      </w:r>
      <w:r w:rsidR="00BF4C0A" w:rsidRPr="003D077D">
        <w:t>.java</w:t>
      </w:r>
      <w:r w:rsidR="00BB5186">
        <w:t xml:space="preserve"> </w:t>
      </w:r>
      <w:proofErr w:type="spellStart"/>
      <w:r w:rsidR="00BB5186">
        <w:t>updatePhone</w:t>
      </w:r>
      <w:r w:rsidR="0054552F">
        <w:t>s</w:t>
      </w:r>
      <w:proofErr w:type="spellEnd"/>
    </w:p>
    <w:p w14:paraId="6636FEF9" w14:textId="77777777" w:rsidR="00477326" w:rsidRDefault="00477326" w:rsidP="008A79BE"/>
    <w:p w14:paraId="66E08B7E" w14:textId="77777777" w:rsidR="004E03F8" w:rsidRDefault="00D614F6" w:rsidP="00D614F6">
      <w:r>
        <w:rPr>
          <w:noProof/>
        </w:rPr>
        <w:lastRenderedPageBreak/>
        <w:drawing>
          <wp:inline distT="0" distB="0" distL="0" distR="0" wp14:anchorId="07F8982C" wp14:editId="42D8F5F6">
            <wp:extent cx="5943600" cy="2125980"/>
            <wp:effectExtent l="0" t="0" r="0" b="7620"/>
            <wp:docPr id="7" name="Picture 7" descr="Screen shots of the code changes to be made in updateEmails method of VET360InboundProcessService.j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45656" w14:textId="73C27C21" w:rsidR="00D614F6" w:rsidRPr="004E03F8" w:rsidRDefault="00DF36D2" w:rsidP="00D614F6">
      <w:pPr>
        <w:pStyle w:val="Caption"/>
        <w:rPr>
          <w:b w:val="0"/>
          <w:sz w:val="24"/>
        </w:rPr>
      </w:pPr>
      <w:r>
        <w:t xml:space="preserve">Figure </w:t>
      </w:r>
      <w:r w:rsidR="008553E7">
        <w:fldChar w:fldCharType="begin"/>
      </w:r>
      <w:r w:rsidR="008553E7">
        <w:instrText xml:space="preserve"> SEQ Figure \* ARABIC </w:instrText>
      </w:r>
      <w:r w:rsidR="008553E7">
        <w:fldChar w:fldCharType="separate"/>
      </w:r>
      <w:r w:rsidR="00EC21EB">
        <w:rPr>
          <w:noProof/>
        </w:rPr>
        <w:t>2</w:t>
      </w:r>
      <w:r w:rsidR="008553E7">
        <w:rPr>
          <w:noProof/>
        </w:rPr>
        <w:fldChar w:fldCharType="end"/>
      </w:r>
      <w:r>
        <w:rPr>
          <w:noProof/>
        </w:rPr>
        <w:t xml:space="preserve">: </w:t>
      </w:r>
      <w:r w:rsidR="00D614F6" w:rsidRPr="003D077D">
        <w:t xml:space="preserve">Code changes to </w:t>
      </w:r>
      <w:r w:rsidR="00D614F6">
        <w:t>VET360InboundProcessService</w:t>
      </w:r>
      <w:r w:rsidR="00D614F6" w:rsidRPr="003D077D">
        <w:t>.java</w:t>
      </w:r>
      <w:r w:rsidR="0054552F">
        <w:t xml:space="preserve"> </w:t>
      </w:r>
      <w:proofErr w:type="spellStart"/>
      <w:r w:rsidR="0054552F">
        <w:t>updateEmails</w:t>
      </w:r>
      <w:proofErr w:type="spellEnd"/>
    </w:p>
    <w:p w14:paraId="7180FADB" w14:textId="77777777" w:rsidR="00CF4631" w:rsidRDefault="00CF4631" w:rsidP="00CF4631">
      <w:pPr>
        <w:pStyle w:val="Heading1"/>
      </w:pPr>
      <w:bookmarkStart w:id="26" w:name="_Toc536620968"/>
      <w:r>
        <w:lastRenderedPageBreak/>
        <w:t>Share ID with Vet360</w:t>
      </w:r>
      <w:bookmarkEnd w:id="26"/>
    </w:p>
    <w:p w14:paraId="7C2486AF" w14:textId="77777777" w:rsidR="00F26B7E" w:rsidRDefault="00F26B7E" w:rsidP="001A43C8">
      <w:pPr>
        <w:pStyle w:val="Heading2"/>
        <w:rPr>
          <w:rFonts w:eastAsia="Arial"/>
        </w:rPr>
      </w:pPr>
      <w:bookmarkStart w:id="27" w:name="_Toc536620969"/>
      <w:r w:rsidRPr="00316616">
        <w:t xml:space="preserve">Change Request </w:t>
      </w:r>
      <w:r w:rsidR="00EA63E0" w:rsidRPr="00151A5B">
        <w:rPr>
          <w:color w:val="000000"/>
          <w:szCs w:val="32"/>
          <w:shd w:val="clear" w:color="auto" w:fill="FFFFFF"/>
        </w:rPr>
        <w:t>795583</w:t>
      </w:r>
      <w:bookmarkEnd w:id="27"/>
    </w:p>
    <w:p w14:paraId="204FF3C4" w14:textId="6BD1DAE6" w:rsidR="00CF4631" w:rsidRDefault="00CF4631" w:rsidP="00CF4631">
      <w:pPr>
        <w:rPr>
          <w:sz w:val="24"/>
        </w:rPr>
      </w:pPr>
      <w:r w:rsidRPr="00522518">
        <w:rPr>
          <w:color w:val="000000"/>
          <w:sz w:val="24"/>
          <w:shd w:val="clear" w:color="auto" w:fill="FFFFFF"/>
        </w:rPr>
        <w:t>CR 795583</w:t>
      </w:r>
      <w:r w:rsidRPr="00BF4C0A">
        <w:rPr>
          <w:color w:val="000000"/>
          <w:sz w:val="24"/>
          <w:shd w:val="clear" w:color="auto" w:fill="FFFFFF"/>
        </w:rPr>
        <w:t xml:space="preserve"> </w:t>
      </w:r>
      <w:r w:rsidRPr="00BF4C0A">
        <w:rPr>
          <w:rFonts w:eastAsia="Arial"/>
          <w:sz w:val="24"/>
        </w:rPr>
        <w:t xml:space="preserve">business requirements describe the </w:t>
      </w:r>
      <w:r w:rsidR="00AF3686">
        <w:rPr>
          <w:rFonts w:eastAsia="Arial"/>
          <w:sz w:val="24"/>
        </w:rPr>
        <w:t>changes to the ES</w:t>
      </w:r>
      <w:r w:rsidRPr="00BF4C0A">
        <w:rPr>
          <w:rFonts w:eastAsia="Arial"/>
          <w:sz w:val="24"/>
        </w:rPr>
        <w:t xml:space="preserve"> to </w:t>
      </w:r>
      <w:r w:rsidRPr="00BF4C0A">
        <w:rPr>
          <w:sz w:val="24"/>
        </w:rPr>
        <w:t xml:space="preserve">share user ID </w:t>
      </w:r>
      <w:r w:rsidR="00985F53">
        <w:rPr>
          <w:sz w:val="24"/>
        </w:rPr>
        <w:t xml:space="preserve">and Site Identifier </w:t>
      </w:r>
      <w:r w:rsidRPr="00BF4C0A">
        <w:rPr>
          <w:sz w:val="24"/>
        </w:rPr>
        <w:t xml:space="preserve">with </w:t>
      </w:r>
      <w:r w:rsidR="00A30613">
        <w:rPr>
          <w:sz w:val="24"/>
        </w:rPr>
        <w:t>VET360</w:t>
      </w:r>
      <w:r w:rsidRPr="00BF4C0A">
        <w:rPr>
          <w:sz w:val="24"/>
        </w:rPr>
        <w:t>.</w:t>
      </w:r>
    </w:p>
    <w:p w14:paraId="36477A59" w14:textId="77777777" w:rsidR="00985F53" w:rsidRDefault="00985F53" w:rsidP="00CF4631">
      <w:pPr>
        <w:rPr>
          <w:color w:val="000000"/>
          <w:sz w:val="24"/>
          <w:shd w:val="clear" w:color="auto" w:fill="FFFFFF"/>
        </w:rPr>
      </w:pPr>
    </w:p>
    <w:p w14:paraId="6F2D817F" w14:textId="07CD13EE" w:rsidR="00EC21EB" w:rsidRDefault="00CF4631" w:rsidP="007A4224">
      <w:pPr>
        <w:rPr>
          <w:color w:val="000000"/>
          <w:sz w:val="24"/>
          <w:shd w:val="clear" w:color="auto" w:fill="FFFFFF"/>
        </w:rPr>
      </w:pPr>
      <w:r w:rsidRPr="00BF4C0A">
        <w:rPr>
          <w:color w:val="000000"/>
          <w:sz w:val="24"/>
          <w:shd w:val="clear" w:color="auto" w:fill="FFFFFF"/>
        </w:rPr>
        <w:t xml:space="preserve">ES will </w:t>
      </w:r>
      <w:r w:rsidR="00610097">
        <w:rPr>
          <w:color w:val="000000"/>
          <w:sz w:val="24"/>
          <w:shd w:val="clear" w:color="auto" w:fill="FFFFFF"/>
        </w:rPr>
        <w:t>send</w:t>
      </w:r>
      <w:r w:rsidRPr="00BF4C0A">
        <w:rPr>
          <w:color w:val="000000"/>
          <w:sz w:val="24"/>
          <w:shd w:val="clear" w:color="auto" w:fill="FFFFFF"/>
        </w:rPr>
        <w:t xml:space="preserve"> the user ID when a user edits/adds contact information (Address, Phone</w:t>
      </w:r>
      <w:r w:rsidR="00522518">
        <w:rPr>
          <w:color w:val="000000"/>
          <w:sz w:val="24"/>
          <w:shd w:val="clear" w:color="auto" w:fill="FFFFFF"/>
        </w:rPr>
        <w:t xml:space="preserve">, email) as well as </w:t>
      </w:r>
      <w:r w:rsidR="00A954E9" w:rsidRPr="00BF4C0A">
        <w:rPr>
          <w:color w:val="000000"/>
          <w:sz w:val="24"/>
          <w:shd w:val="clear" w:color="auto" w:fill="FFFFFF"/>
        </w:rPr>
        <w:t>Site identifier</w:t>
      </w:r>
      <w:r w:rsidR="00A954E9" w:rsidDel="00A954E9">
        <w:rPr>
          <w:color w:val="000000"/>
          <w:sz w:val="24"/>
          <w:shd w:val="clear" w:color="auto" w:fill="FFFFFF"/>
        </w:rPr>
        <w:t xml:space="preserve"> </w:t>
      </w:r>
      <w:r w:rsidR="007A4224">
        <w:rPr>
          <w:color w:val="000000"/>
          <w:sz w:val="24"/>
          <w:shd w:val="clear" w:color="auto" w:fill="FFFFFF"/>
        </w:rPr>
        <w:t>to</w:t>
      </w:r>
      <w:r w:rsidRPr="00BF4C0A">
        <w:rPr>
          <w:color w:val="000000"/>
          <w:sz w:val="24"/>
          <w:shd w:val="clear" w:color="auto" w:fill="FFFFFF"/>
        </w:rPr>
        <w:t xml:space="preserve"> </w:t>
      </w:r>
      <w:r w:rsidR="00A954E9">
        <w:rPr>
          <w:color w:val="000000"/>
          <w:sz w:val="24"/>
          <w:shd w:val="clear" w:color="auto" w:fill="FFFFFF"/>
        </w:rPr>
        <w:t>VET</w:t>
      </w:r>
      <w:r w:rsidR="00A954E9" w:rsidRPr="00BF4C0A">
        <w:rPr>
          <w:color w:val="000000"/>
          <w:sz w:val="24"/>
          <w:shd w:val="clear" w:color="auto" w:fill="FFFFFF"/>
        </w:rPr>
        <w:t xml:space="preserve"> 360</w:t>
      </w:r>
      <w:r w:rsidR="00985F53">
        <w:rPr>
          <w:color w:val="000000"/>
          <w:sz w:val="24"/>
          <w:shd w:val="clear" w:color="auto" w:fill="FFFFFF"/>
        </w:rPr>
        <w:t>.</w:t>
      </w:r>
    </w:p>
    <w:p w14:paraId="3FCDC4D2" w14:textId="77777777" w:rsidR="007A4224" w:rsidRPr="007A4224" w:rsidRDefault="007A4224" w:rsidP="007A4224">
      <w:pPr>
        <w:rPr>
          <w:color w:val="000000"/>
          <w:sz w:val="24"/>
          <w:shd w:val="clear" w:color="auto" w:fill="FFFFFF"/>
        </w:rPr>
      </w:pPr>
    </w:p>
    <w:p w14:paraId="26566BF0" w14:textId="37347398" w:rsidR="005231FF" w:rsidRPr="005231FF" w:rsidRDefault="007A4224" w:rsidP="005231FF">
      <w:pPr>
        <w:pStyle w:val="Caption"/>
        <w:keepNext/>
      </w:pPr>
      <w:r>
        <w:t xml:space="preserve">Table </w:t>
      </w:r>
      <w:r w:rsidR="008553E7">
        <w:fldChar w:fldCharType="begin"/>
      </w:r>
      <w:r w:rsidR="008553E7">
        <w:instrText xml:space="preserve"> SEQ Table \* ARABIC </w:instrText>
      </w:r>
      <w:r w:rsidR="008553E7">
        <w:fldChar w:fldCharType="separate"/>
      </w:r>
      <w:r>
        <w:rPr>
          <w:noProof/>
        </w:rPr>
        <w:t>1</w:t>
      </w:r>
      <w:r w:rsidR="008553E7">
        <w:rPr>
          <w:noProof/>
        </w:rPr>
        <w:fldChar w:fldCharType="end"/>
      </w:r>
      <w:r>
        <w:t>: VET360 Changes by Interface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4050"/>
        <w:gridCol w:w="3955"/>
      </w:tblGrid>
      <w:tr w:rsidR="005231FF" w14:paraId="37EE2E04" w14:textId="77777777" w:rsidTr="005231FF">
        <w:tc>
          <w:tcPr>
            <w:tcW w:w="1345" w:type="dxa"/>
            <w:shd w:val="clear" w:color="auto" w:fill="DBE5F1" w:themeFill="accent1" w:themeFillTint="33"/>
          </w:tcPr>
          <w:p w14:paraId="51D09D7A" w14:textId="1E36039C" w:rsidR="005231FF" w:rsidRPr="005231FF" w:rsidRDefault="005231FF" w:rsidP="005231FF">
            <w:pPr>
              <w:pStyle w:val="BodyText"/>
              <w:rPr>
                <w:b/>
              </w:rPr>
            </w:pPr>
            <w:r w:rsidRPr="005231FF">
              <w:rPr>
                <w:b/>
              </w:rPr>
              <w:t>Interface</w:t>
            </w:r>
          </w:p>
        </w:tc>
        <w:tc>
          <w:tcPr>
            <w:tcW w:w="4050" w:type="dxa"/>
            <w:shd w:val="clear" w:color="auto" w:fill="DBE5F1" w:themeFill="accent1" w:themeFillTint="33"/>
          </w:tcPr>
          <w:p w14:paraId="4B364070" w14:textId="045D5C2E" w:rsidR="005231FF" w:rsidRPr="005231FF" w:rsidRDefault="005231FF" w:rsidP="005231FF">
            <w:pPr>
              <w:pStyle w:val="BodyText"/>
              <w:rPr>
                <w:b/>
              </w:rPr>
            </w:pPr>
            <w:r w:rsidRPr="005231FF">
              <w:rPr>
                <w:b/>
              </w:rPr>
              <w:t>Current</w:t>
            </w:r>
          </w:p>
        </w:tc>
        <w:tc>
          <w:tcPr>
            <w:tcW w:w="3955" w:type="dxa"/>
            <w:shd w:val="clear" w:color="auto" w:fill="DBE5F1" w:themeFill="accent1" w:themeFillTint="33"/>
          </w:tcPr>
          <w:p w14:paraId="7B52F0D6" w14:textId="6EE60FE0" w:rsidR="005231FF" w:rsidRPr="005231FF" w:rsidRDefault="005231FF" w:rsidP="005231FF">
            <w:pPr>
              <w:pStyle w:val="BodyText"/>
              <w:rPr>
                <w:b/>
              </w:rPr>
            </w:pPr>
            <w:r w:rsidRPr="005231FF">
              <w:rPr>
                <w:b/>
              </w:rPr>
              <w:t>To be</w:t>
            </w:r>
          </w:p>
        </w:tc>
      </w:tr>
      <w:tr w:rsidR="001B1EFF" w14:paraId="50321682" w14:textId="77777777" w:rsidTr="00672CE2">
        <w:tc>
          <w:tcPr>
            <w:tcW w:w="1345" w:type="dxa"/>
          </w:tcPr>
          <w:p w14:paraId="4AB09D9D" w14:textId="77777777" w:rsidR="001B1EFF" w:rsidRPr="001B1EFF" w:rsidRDefault="001B1EFF" w:rsidP="008657F6">
            <w:pPr>
              <w:jc w:val="center"/>
              <w:rPr>
                <w:b/>
                <w:color w:val="000000"/>
                <w:sz w:val="24"/>
                <w:shd w:val="clear" w:color="auto" w:fill="FFFFFF"/>
              </w:rPr>
            </w:pPr>
            <w:r w:rsidRPr="001B1EFF">
              <w:rPr>
                <w:b/>
                <w:color w:val="000000"/>
                <w:sz w:val="24"/>
                <w:shd w:val="clear" w:color="auto" w:fill="FFFFFF"/>
              </w:rPr>
              <w:t>HCA</w:t>
            </w:r>
          </w:p>
        </w:tc>
        <w:tc>
          <w:tcPr>
            <w:tcW w:w="4050" w:type="dxa"/>
          </w:tcPr>
          <w:p w14:paraId="749B6E11" w14:textId="77777777" w:rsidR="001B1EFF" w:rsidRPr="00D61EFB" w:rsidRDefault="001B1EFF" w:rsidP="001B1EFF">
            <w:pPr>
              <w:spacing w:before="0" w:after="0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originatingSourceSystem</w:t>
            </w:r>
            <w:proofErr w:type="spell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HEC</w:t>
            </w:r>
          </w:p>
          <w:p w14:paraId="09DA80CF" w14:textId="77777777" w:rsidR="001B1EFF" w:rsidRPr="00D61EFB" w:rsidRDefault="001B1EFF" w:rsidP="001B1EFF">
            <w:pPr>
              <w:spacing w:before="0" w:after="0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sourceSystemUser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anonymousUser</w:t>
            </w:r>
            <w:proofErr w:type="spellEnd"/>
          </w:p>
          <w:p w14:paraId="1E8C37C7" w14:textId="77777777" w:rsidR="001B1EFF" w:rsidRPr="00D61EFB" w:rsidRDefault="001B1EFF" w:rsidP="00CF463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55" w:type="dxa"/>
          </w:tcPr>
          <w:p w14:paraId="04449813" w14:textId="77777777" w:rsidR="001B1EFF" w:rsidRPr="00D61EFB" w:rsidRDefault="001B1EFF" w:rsidP="001B1EFF">
            <w:pPr>
              <w:spacing w:before="0" w:after="0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originatingSourceSystem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HEC</w:t>
            </w:r>
          </w:p>
          <w:p w14:paraId="568ACF04" w14:textId="77777777" w:rsidR="001B1EFF" w:rsidRPr="00D61EFB" w:rsidRDefault="001B1EFF" w:rsidP="001B1EFF">
            <w:pPr>
              <w:spacing w:before="0" w:after="0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sourceSystemUser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61EFB">
              <w:rPr>
                <w:b/>
                <w:color w:val="000000"/>
                <w:sz w:val="20"/>
                <w:szCs w:val="20"/>
                <w:shd w:val="clear" w:color="auto" w:fill="FFFFFF"/>
              </w:rPr>
              <w:t>VOA event</w:t>
            </w:r>
          </w:p>
          <w:p w14:paraId="2634BC8C" w14:textId="77777777" w:rsidR="001B1EFF" w:rsidRPr="00D61EFB" w:rsidRDefault="001B1EFF" w:rsidP="00CF463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B1EFF" w14:paraId="0A55FB4B" w14:textId="77777777" w:rsidTr="00672CE2">
        <w:tc>
          <w:tcPr>
            <w:tcW w:w="1345" w:type="dxa"/>
          </w:tcPr>
          <w:p w14:paraId="2C96564A" w14:textId="77777777" w:rsidR="001B1EFF" w:rsidRPr="001B1EFF" w:rsidRDefault="001B1EFF" w:rsidP="008657F6">
            <w:pPr>
              <w:jc w:val="center"/>
              <w:rPr>
                <w:b/>
                <w:color w:val="000000"/>
                <w:sz w:val="24"/>
                <w:shd w:val="clear" w:color="auto" w:fill="FFFFFF"/>
              </w:rPr>
            </w:pPr>
            <w:proofErr w:type="spellStart"/>
            <w:r w:rsidRPr="001B1EFF">
              <w:rPr>
                <w:b/>
                <w:color w:val="000000"/>
                <w:sz w:val="24"/>
                <w:shd w:val="clear" w:color="auto" w:fill="FFFFFF"/>
              </w:rPr>
              <w:t>VistA</w:t>
            </w:r>
            <w:proofErr w:type="spellEnd"/>
          </w:p>
        </w:tc>
        <w:tc>
          <w:tcPr>
            <w:tcW w:w="4050" w:type="dxa"/>
          </w:tcPr>
          <w:p w14:paraId="1E791F4A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originatingSourceSystem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VAMC</w:t>
            </w:r>
          </w:p>
          <w:p w14:paraId="27B21B86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sourceSystemUser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anonymousUser</w:t>
            </w:r>
            <w:proofErr w:type="spellEnd"/>
          </w:p>
          <w:p w14:paraId="76D69BA6" w14:textId="77777777" w:rsidR="001B1EFF" w:rsidRPr="00D61EFB" w:rsidRDefault="001B1EFF" w:rsidP="00CF463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55" w:type="dxa"/>
          </w:tcPr>
          <w:p w14:paraId="221E2372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originatingSourceSystem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VAMC</w:t>
            </w:r>
          </w:p>
          <w:p w14:paraId="794294DE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ourceSystemUser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Pr="00D61EFB">
              <w:rPr>
                <w:b/>
                <w:color w:val="000000"/>
                <w:sz w:val="20"/>
                <w:szCs w:val="20"/>
                <w:shd w:val="clear" w:color="auto" w:fill="FFFFFF"/>
              </w:rPr>
              <w:t>VAMC-608</w:t>
            </w:r>
          </w:p>
        </w:tc>
      </w:tr>
      <w:tr w:rsidR="001B1EFF" w14:paraId="37E460B0" w14:textId="77777777" w:rsidTr="00672CE2">
        <w:tc>
          <w:tcPr>
            <w:tcW w:w="1345" w:type="dxa"/>
          </w:tcPr>
          <w:p w14:paraId="1F961C6D" w14:textId="77777777" w:rsidR="001B1EFF" w:rsidRPr="001B1EFF" w:rsidRDefault="001B1EFF" w:rsidP="008657F6">
            <w:pPr>
              <w:jc w:val="center"/>
              <w:rPr>
                <w:b/>
                <w:color w:val="000000"/>
                <w:sz w:val="24"/>
                <w:shd w:val="clear" w:color="auto" w:fill="FFFFFF"/>
              </w:rPr>
            </w:pPr>
            <w:r w:rsidRPr="001B1EFF">
              <w:rPr>
                <w:b/>
                <w:color w:val="000000"/>
                <w:sz w:val="24"/>
                <w:shd w:val="clear" w:color="auto" w:fill="FFFFFF"/>
              </w:rPr>
              <w:t>ES UI</w:t>
            </w:r>
          </w:p>
          <w:p w14:paraId="5CCD5391" w14:textId="77777777" w:rsidR="001B1EFF" w:rsidRPr="001B1EFF" w:rsidRDefault="001B1EFF" w:rsidP="008657F6">
            <w:pPr>
              <w:jc w:val="center"/>
              <w:rPr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050" w:type="dxa"/>
          </w:tcPr>
          <w:p w14:paraId="4C0BD6F0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originatingSourceSystem</w:t>
            </w:r>
            <w:proofErr w:type="spell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HEC</w:t>
            </w:r>
          </w:p>
          <w:p w14:paraId="7D41994A" w14:textId="6D17D6EC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sourceSystemUser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 </w:t>
            </w:r>
            <w:bookmarkStart w:id="28" w:name="_GoBack"/>
            <w:r w:rsidR="005061B8">
              <w:rPr>
                <w:color w:val="000000"/>
                <w:sz w:val="20"/>
                <w:szCs w:val="20"/>
                <w:shd w:val="clear" w:color="auto" w:fill="FFFFFF"/>
              </w:rPr>
              <w:t>DNS</w:t>
            </w:r>
            <w:bookmarkEnd w:id="28"/>
          </w:p>
          <w:p w14:paraId="58A29F7F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55" w:type="dxa"/>
          </w:tcPr>
          <w:p w14:paraId="71CDAF77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originatingSourceSystem</w:t>
            </w:r>
            <w:proofErr w:type="spell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HEC</w:t>
            </w:r>
          </w:p>
          <w:p w14:paraId="7AD14A62" w14:textId="120C718B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sourceSystemUser</w:t>
            </w:r>
            <w:proofErr w:type="spellEnd"/>
            <w:proofErr w:type="gramStart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>" :</w:t>
            </w:r>
            <w:proofErr w:type="gramEnd"/>
            <w:r w:rsidRPr="00D61EFB">
              <w:rPr>
                <w:color w:val="000000"/>
                <w:sz w:val="20"/>
                <w:szCs w:val="20"/>
                <w:shd w:val="clear" w:color="auto" w:fill="FFFFFF"/>
              </w:rPr>
              <w:t xml:space="preserve">  </w:t>
            </w:r>
            <w:r w:rsidR="005061B8">
              <w:rPr>
                <w:color w:val="000000"/>
                <w:sz w:val="20"/>
                <w:szCs w:val="20"/>
                <w:shd w:val="clear" w:color="auto" w:fill="FFFFFF"/>
              </w:rPr>
              <w:t>DNS</w:t>
            </w:r>
          </w:p>
          <w:p w14:paraId="4A1F9001" w14:textId="77777777" w:rsidR="001B1EFF" w:rsidRPr="00D61EFB" w:rsidRDefault="001B1EFF" w:rsidP="001B1EF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4F5E101C" w14:textId="77777777" w:rsidR="006E79F8" w:rsidRDefault="001B1EFF" w:rsidP="00CF4631">
      <w:pPr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ab/>
      </w:r>
      <w:r>
        <w:rPr>
          <w:color w:val="000000"/>
          <w:sz w:val="24"/>
          <w:shd w:val="clear" w:color="auto" w:fill="FFFFFF"/>
        </w:rPr>
        <w:tab/>
      </w:r>
      <w:r>
        <w:rPr>
          <w:color w:val="000000"/>
          <w:sz w:val="24"/>
          <w:shd w:val="clear" w:color="auto" w:fill="FFFFFF"/>
        </w:rPr>
        <w:tab/>
      </w:r>
      <w:r>
        <w:rPr>
          <w:color w:val="000000"/>
          <w:sz w:val="24"/>
          <w:shd w:val="clear" w:color="auto" w:fill="FFFFFF"/>
        </w:rPr>
        <w:tab/>
      </w:r>
    </w:p>
    <w:p w14:paraId="669CE9A5" w14:textId="77777777" w:rsidR="007C401E" w:rsidRDefault="007C401E" w:rsidP="001A43C8">
      <w:pPr>
        <w:pStyle w:val="Heading2"/>
      </w:pPr>
      <w:bookmarkStart w:id="29" w:name="_Toc536620970"/>
      <w:r>
        <w:t>Code Changes</w:t>
      </w:r>
      <w:bookmarkEnd w:id="29"/>
    </w:p>
    <w:p w14:paraId="2CBC593A" w14:textId="051E51EC" w:rsidR="00A76519" w:rsidRDefault="00F75BA9" w:rsidP="001C7571">
      <w:pPr>
        <w:pStyle w:val="Heading3"/>
        <w:rPr>
          <w:rFonts w:eastAsia="Arial"/>
        </w:rPr>
      </w:pPr>
      <w:bookmarkStart w:id="30" w:name="_Toc536620971"/>
      <w:r>
        <w:t>VET360 Model C</w:t>
      </w:r>
      <w:r w:rsidR="00A76519">
        <w:t>hanges</w:t>
      </w:r>
      <w:bookmarkEnd w:id="30"/>
    </w:p>
    <w:p w14:paraId="50B7CA54" w14:textId="19E9242E" w:rsidR="001460B5" w:rsidRDefault="009B0A73" w:rsidP="00D24B88">
      <w:pPr>
        <w:pStyle w:val="BodyText"/>
      </w:pPr>
      <w:r>
        <w:t xml:space="preserve">Previously, </w:t>
      </w:r>
      <w:r w:rsidR="001460B5">
        <w:t xml:space="preserve">ES was sending the </w:t>
      </w:r>
      <w:proofErr w:type="spellStart"/>
      <w:r w:rsidR="001460B5" w:rsidRPr="001460B5">
        <w:t>sourceSystemUser</w:t>
      </w:r>
      <w:proofErr w:type="spellEnd"/>
      <w:r w:rsidR="001460B5" w:rsidRPr="001460B5">
        <w:t xml:space="preserve"> as </w:t>
      </w:r>
      <w:r w:rsidR="001460B5">
        <w:t>anonymous when the objec</w:t>
      </w:r>
      <w:r w:rsidR="00F75BA9">
        <w:t xml:space="preserve">t is modified by HCA or </w:t>
      </w:r>
      <w:proofErr w:type="spellStart"/>
      <w:r w:rsidR="00F75BA9">
        <w:t>VistA</w:t>
      </w:r>
      <w:proofErr w:type="spellEnd"/>
      <w:r w:rsidR="00F75BA9">
        <w:t>. In the database, the r</w:t>
      </w:r>
      <w:r w:rsidR="001460B5">
        <w:t xml:space="preserve">ecord </w:t>
      </w:r>
      <w:r w:rsidR="00F75BA9">
        <w:t>“</w:t>
      </w:r>
      <w:r w:rsidR="001460B5">
        <w:t>modified by</w:t>
      </w:r>
      <w:r w:rsidR="00F75BA9">
        <w:t xml:space="preserve">” </w:t>
      </w:r>
      <w:r w:rsidR="001460B5">
        <w:t>will be either</w:t>
      </w:r>
      <w:r w:rsidR="00F75BA9">
        <w:t xml:space="preserve"> a</w:t>
      </w:r>
      <w:r w:rsidR="001460B5">
        <w:t xml:space="preserve"> </w:t>
      </w:r>
      <w:r w:rsidR="00F75BA9">
        <w:t>“</w:t>
      </w:r>
      <w:r w:rsidR="001460B5">
        <w:t>VOA Event</w:t>
      </w:r>
      <w:r w:rsidR="00F75BA9">
        <w:t>”</w:t>
      </w:r>
      <w:r w:rsidR="001460B5">
        <w:t xml:space="preserve"> or </w:t>
      </w:r>
      <w:r w:rsidR="00F75BA9">
        <w:t>“</w:t>
      </w:r>
      <w:r w:rsidR="001460B5">
        <w:t>VAMV site code</w:t>
      </w:r>
      <w:r w:rsidR="00F75BA9">
        <w:t>”</w:t>
      </w:r>
      <w:r w:rsidR="001460B5">
        <w:t>.</w:t>
      </w:r>
      <w:r>
        <w:t xml:space="preserve"> Because</w:t>
      </w:r>
      <w:r w:rsidR="001460B5">
        <w:t xml:space="preserve"> </w:t>
      </w:r>
      <w:r>
        <w:t>t</w:t>
      </w:r>
      <w:r w:rsidR="001460B5" w:rsidRPr="00D24B88">
        <w:t>hese</w:t>
      </w:r>
      <w:r w:rsidR="001460B5">
        <w:t xml:space="preserve"> are not real user account</w:t>
      </w:r>
      <w:r>
        <w:t>s,</w:t>
      </w:r>
      <w:r w:rsidR="001460B5">
        <w:t xml:space="preserve"> </w:t>
      </w:r>
      <w:r>
        <w:t>developers</w:t>
      </w:r>
      <w:r w:rsidR="001460B5">
        <w:t xml:space="preserve"> changed the API to get the logical Id as shown in</w:t>
      </w:r>
      <w:r>
        <w:t xml:space="preserve"> Figures 3-6 below.</w:t>
      </w:r>
      <w:r w:rsidR="001460B5">
        <w:t xml:space="preserve"> </w:t>
      </w:r>
    </w:p>
    <w:p w14:paraId="35D9E490" w14:textId="77777777" w:rsidR="001460B5" w:rsidRDefault="001460B5" w:rsidP="001460B5">
      <w:pPr>
        <w:pStyle w:val="BodyText"/>
        <w:ind w:left="720"/>
      </w:pPr>
    </w:p>
    <w:p w14:paraId="03223F4F" w14:textId="77777777" w:rsidR="00EC21EB" w:rsidRDefault="00A30613" w:rsidP="00EC21EB">
      <w:pPr>
        <w:pStyle w:val="BodyText"/>
        <w:keepNext/>
        <w:jc w:val="center"/>
      </w:pPr>
      <w:r>
        <w:rPr>
          <w:noProof/>
        </w:rPr>
        <w:lastRenderedPageBreak/>
        <w:drawing>
          <wp:inline distT="0" distB="0" distL="0" distR="0" wp14:anchorId="7FAD22EB" wp14:editId="1D86FFDF">
            <wp:extent cx="5943600" cy="1424305"/>
            <wp:effectExtent l="0" t="0" r="0" b="4445"/>
            <wp:docPr id="9" name="Picture 9" descr="Screen shot of code changes to AddresBio.jav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368C1" w14:textId="77777777" w:rsidR="00A30613" w:rsidRPr="00A833B2" w:rsidRDefault="00EC21EB" w:rsidP="00A30613">
      <w:pPr>
        <w:pStyle w:val="Caption"/>
      </w:pPr>
      <w:r>
        <w:t xml:space="preserve">Figure </w:t>
      </w:r>
      <w:r w:rsidR="008553E7">
        <w:fldChar w:fldCharType="begin"/>
      </w:r>
      <w:r w:rsidR="008553E7">
        <w:instrText xml:space="preserve"> SEQ Figure \* ARABIC </w:instrText>
      </w:r>
      <w:r w:rsidR="008553E7">
        <w:fldChar w:fldCharType="separate"/>
      </w:r>
      <w:r>
        <w:rPr>
          <w:noProof/>
        </w:rPr>
        <w:t>3</w:t>
      </w:r>
      <w:r w:rsidR="008553E7">
        <w:rPr>
          <w:noProof/>
        </w:rPr>
        <w:fldChar w:fldCharType="end"/>
      </w:r>
      <w:r w:rsidR="00A30613">
        <w:t>: Code changes to AddresBio</w:t>
      </w:r>
      <w:r w:rsidR="00A30613" w:rsidRPr="003D077D">
        <w:t>.java</w:t>
      </w:r>
    </w:p>
    <w:p w14:paraId="563690A7" w14:textId="77777777" w:rsidR="00A30613" w:rsidRDefault="00A30613" w:rsidP="00A30613">
      <w:pPr>
        <w:pStyle w:val="BodyText"/>
        <w:keepNext/>
        <w:jc w:val="center"/>
      </w:pPr>
    </w:p>
    <w:p w14:paraId="06582DAA" w14:textId="77777777" w:rsidR="00EC21EB" w:rsidRDefault="00A30613" w:rsidP="00EC21EB">
      <w:pPr>
        <w:pStyle w:val="BodyText"/>
        <w:keepNext/>
        <w:jc w:val="center"/>
      </w:pPr>
      <w:r>
        <w:rPr>
          <w:noProof/>
        </w:rPr>
        <w:drawing>
          <wp:inline distT="0" distB="0" distL="0" distR="0" wp14:anchorId="0FA46B24" wp14:editId="4B18044D">
            <wp:extent cx="5943600" cy="2825115"/>
            <wp:effectExtent l="0" t="0" r="0" b="0"/>
            <wp:docPr id="13" name="Picture 13" descr="Screen shot of code changes to BioBase.jav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C81CF" w14:textId="77777777" w:rsidR="00A30613" w:rsidRDefault="00EC21EB" w:rsidP="00A30613">
      <w:pPr>
        <w:pStyle w:val="Caption"/>
      </w:pPr>
      <w:r>
        <w:t xml:space="preserve">Figure </w:t>
      </w:r>
      <w:r w:rsidR="008553E7">
        <w:fldChar w:fldCharType="begin"/>
      </w:r>
      <w:r w:rsidR="008553E7">
        <w:instrText xml:space="preserve"> SEQ Figure \* ARABIC </w:instrText>
      </w:r>
      <w:r w:rsidR="008553E7">
        <w:fldChar w:fldCharType="separate"/>
      </w:r>
      <w:r>
        <w:rPr>
          <w:noProof/>
        </w:rPr>
        <w:t>4</w:t>
      </w:r>
      <w:r w:rsidR="008553E7">
        <w:rPr>
          <w:noProof/>
        </w:rPr>
        <w:fldChar w:fldCharType="end"/>
      </w:r>
      <w:r w:rsidR="00A30613">
        <w:t>: Code changes to BioBase</w:t>
      </w:r>
      <w:r w:rsidR="00A30613" w:rsidRPr="003D077D">
        <w:t>.java</w:t>
      </w:r>
    </w:p>
    <w:p w14:paraId="496CE519" w14:textId="77777777" w:rsidR="00A30613" w:rsidRDefault="00A30613" w:rsidP="00A30613">
      <w:pPr>
        <w:pStyle w:val="BodyText"/>
        <w:keepNext/>
        <w:ind w:firstLine="720"/>
      </w:pPr>
    </w:p>
    <w:p w14:paraId="719DD682" w14:textId="77777777" w:rsidR="00EC21EB" w:rsidRDefault="00A30613" w:rsidP="005231FF">
      <w:pPr>
        <w:pStyle w:val="BodyText"/>
        <w:keepNext/>
        <w:jc w:val="center"/>
      </w:pPr>
      <w:r>
        <w:rPr>
          <w:noProof/>
        </w:rPr>
        <w:drawing>
          <wp:inline distT="0" distB="0" distL="0" distR="0" wp14:anchorId="1FBDBB5F" wp14:editId="4FF1B555">
            <wp:extent cx="5943600" cy="1322705"/>
            <wp:effectExtent l="0" t="0" r="0" b="0"/>
            <wp:docPr id="14" name="Picture 14" descr="Screen shot of code changes to EmailBio.jav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B1EAE" w14:textId="77777777" w:rsidR="00A30613" w:rsidRDefault="00EC21EB" w:rsidP="00EC21EB">
      <w:pPr>
        <w:pStyle w:val="Caption"/>
        <w:ind w:left="2160" w:firstLine="720"/>
        <w:jc w:val="left"/>
      </w:pPr>
      <w:r>
        <w:t xml:space="preserve">Figure </w:t>
      </w:r>
      <w:r w:rsidR="008553E7">
        <w:fldChar w:fldCharType="begin"/>
      </w:r>
      <w:r w:rsidR="008553E7">
        <w:instrText xml:space="preserve"> SEQ Figure \* ARABIC </w:instrText>
      </w:r>
      <w:r w:rsidR="008553E7">
        <w:fldChar w:fldCharType="separate"/>
      </w:r>
      <w:r>
        <w:rPr>
          <w:noProof/>
        </w:rPr>
        <w:t>5</w:t>
      </w:r>
      <w:r w:rsidR="008553E7">
        <w:rPr>
          <w:noProof/>
        </w:rPr>
        <w:fldChar w:fldCharType="end"/>
      </w:r>
      <w:r w:rsidR="00A30613">
        <w:t>: Code changes to EmailBio</w:t>
      </w:r>
      <w:r w:rsidR="00A30613" w:rsidRPr="003D077D">
        <w:t>.java</w:t>
      </w:r>
    </w:p>
    <w:p w14:paraId="2A14D0F4" w14:textId="77777777" w:rsidR="00A30613" w:rsidRDefault="00A30613" w:rsidP="00A30613">
      <w:pPr>
        <w:pStyle w:val="BodyText"/>
        <w:rPr>
          <w:b/>
        </w:rPr>
      </w:pPr>
    </w:p>
    <w:p w14:paraId="7BA0EF03" w14:textId="77777777" w:rsidR="00EC21EB" w:rsidRDefault="00A30613" w:rsidP="005231FF">
      <w:pPr>
        <w:pStyle w:val="BodyText"/>
        <w:keepNext/>
        <w:jc w:val="center"/>
      </w:pPr>
      <w:r>
        <w:rPr>
          <w:noProof/>
        </w:rPr>
        <w:lastRenderedPageBreak/>
        <w:drawing>
          <wp:inline distT="0" distB="0" distL="0" distR="0" wp14:anchorId="7CA3C638" wp14:editId="3B5745B9">
            <wp:extent cx="5943600" cy="1447165"/>
            <wp:effectExtent l="0" t="0" r="0" b="635"/>
            <wp:docPr id="22" name="Picture 22" descr="Screen shot of code changes to PhoneBio.jav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E4624" w14:textId="77777777" w:rsidR="00A30613" w:rsidRDefault="00EC21EB" w:rsidP="00EC21EB">
      <w:pPr>
        <w:pStyle w:val="Caption"/>
        <w:ind w:left="1440" w:firstLine="720"/>
        <w:jc w:val="left"/>
      </w:pPr>
      <w:r>
        <w:t xml:space="preserve">Figure </w:t>
      </w:r>
      <w:r w:rsidR="008553E7">
        <w:fldChar w:fldCharType="begin"/>
      </w:r>
      <w:r w:rsidR="008553E7">
        <w:instrText xml:space="preserve"> SEQ Figure \* ARABIC </w:instrText>
      </w:r>
      <w:r w:rsidR="008553E7">
        <w:fldChar w:fldCharType="separate"/>
      </w:r>
      <w:r>
        <w:rPr>
          <w:noProof/>
        </w:rPr>
        <w:t>6</w:t>
      </w:r>
      <w:r w:rsidR="008553E7">
        <w:rPr>
          <w:noProof/>
        </w:rPr>
        <w:fldChar w:fldCharType="end"/>
      </w:r>
      <w:r w:rsidR="00A30613">
        <w:t>: Code changes to PhoneBio</w:t>
      </w:r>
      <w:r w:rsidR="00A30613" w:rsidRPr="003D077D">
        <w:t>.java</w:t>
      </w:r>
    </w:p>
    <w:p w14:paraId="0664746B" w14:textId="1E431A99" w:rsidR="00F91D35" w:rsidRPr="002F7C70" w:rsidRDefault="00F91D35" w:rsidP="00F91D35">
      <w:pPr>
        <w:pStyle w:val="Heading1"/>
      </w:pPr>
      <w:bookmarkStart w:id="31" w:name="_Toc536545866"/>
      <w:bookmarkStart w:id="32" w:name="_Toc536620972"/>
      <w:r>
        <w:lastRenderedPageBreak/>
        <w:t>ES Address Validation</w:t>
      </w:r>
      <w:bookmarkEnd w:id="31"/>
      <w:bookmarkEnd w:id="32"/>
    </w:p>
    <w:p w14:paraId="56D2D688" w14:textId="77777777" w:rsidR="00F91D35" w:rsidRDefault="00F91D35" w:rsidP="001A43C8">
      <w:pPr>
        <w:pStyle w:val="Heading2"/>
      </w:pPr>
      <w:bookmarkStart w:id="33" w:name="_Toc536545867"/>
      <w:bookmarkStart w:id="34" w:name="_Toc536620973"/>
      <w:r w:rsidRPr="000835AC">
        <w:t>Change</w:t>
      </w:r>
      <w:r>
        <w:t xml:space="preserve"> Request</w:t>
      </w:r>
      <w:bookmarkEnd w:id="33"/>
      <w:bookmarkEnd w:id="34"/>
      <w:r>
        <w:t xml:space="preserve"> </w:t>
      </w:r>
    </w:p>
    <w:p w14:paraId="3B5734A1" w14:textId="6B1FB275" w:rsidR="00E37B46" w:rsidRDefault="00F91D35" w:rsidP="00F91D35">
      <w:pPr>
        <w:pStyle w:val="BodyText"/>
      </w:pPr>
      <w:r>
        <w:t xml:space="preserve">User story </w:t>
      </w:r>
      <w:r w:rsidRPr="00DF74FF">
        <w:t>788100 Real Time Validation of Addresses</w:t>
      </w:r>
      <w:r>
        <w:t>. When an</w:t>
      </w:r>
      <w:r w:rsidR="00AF3686">
        <w:t xml:space="preserve"> ES</w:t>
      </w:r>
      <w:r w:rsidRPr="00D03AC2">
        <w:t xml:space="preserve"> user enters address in</w:t>
      </w:r>
      <w:r w:rsidR="00AF3686">
        <w:t>formation, the ES</w:t>
      </w:r>
      <w:r>
        <w:t xml:space="preserve"> provide</w:t>
      </w:r>
      <w:r w:rsidRPr="00D03AC2">
        <w:t xml:space="preserve">s a display that </w:t>
      </w:r>
      <w:r>
        <w:t>allow</w:t>
      </w:r>
      <w:r w:rsidRPr="00D03AC2">
        <w:t>s</w:t>
      </w:r>
      <w:r>
        <w:t xml:space="preserve"> real-time validation of addresses.</w:t>
      </w:r>
    </w:p>
    <w:p w14:paraId="78825334" w14:textId="1476987B" w:rsidR="00E37B46" w:rsidRDefault="00E37B46" w:rsidP="001A43C8">
      <w:pPr>
        <w:pStyle w:val="Heading2"/>
      </w:pPr>
      <w:bookmarkStart w:id="35" w:name="_Toc536620974"/>
      <w:r>
        <w:t>Code Changes</w:t>
      </w:r>
      <w:bookmarkEnd w:id="35"/>
    </w:p>
    <w:p w14:paraId="62673813" w14:textId="0729453A" w:rsidR="00F91D35" w:rsidRDefault="00F91D35" w:rsidP="00593FBF">
      <w:pPr>
        <w:pStyle w:val="Heading3"/>
      </w:pPr>
      <w:bookmarkStart w:id="36" w:name="_Toc536545868"/>
      <w:bookmarkStart w:id="37" w:name="_Toc536620975"/>
      <w:r>
        <w:t>User Interface (UI) Changes</w:t>
      </w:r>
      <w:bookmarkEnd w:id="36"/>
      <w:bookmarkEnd w:id="37"/>
      <w:r>
        <w:t xml:space="preserve"> </w:t>
      </w:r>
    </w:p>
    <w:p w14:paraId="2CDF1AED" w14:textId="01AFEBC9" w:rsidR="00F91D35" w:rsidRDefault="00F91D35" w:rsidP="00F91D35">
      <w:pPr>
        <w:pStyle w:val="Caption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7682C">
        <w:rPr>
          <w:rFonts w:ascii="Times New Roman" w:hAnsi="Times New Roman" w:cs="Times New Roman"/>
          <w:b w:val="0"/>
          <w:sz w:val="24"/>
          <w:szCs w:val="24"/>
        </w:rPr>
        <w:t>Change</w:t>
      </w:r>
      <w:r>
        <w:rPr>
          <w:rFonts w:ascii="Times New Roman" w:hAnsi="Times New Roman" w:cs="Times New Roman"/>
          <w:b w:val="0"/>
          <w:sz w:val="24"/>
          <w:szCs w:val="24"/>
        </w:rPr>
        <w:t>s to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the</w:t>
      </w:r>
      <w:r w:rsidR="00AF3686">
        <w:rPr>
          <w:rFonts w:ascii="Times New Roman" w:hAnsi="Times New Roman" w:cs="Times New Roman"/>
          <w:b w:val="0"/>
          <w:sz w:val="24"/>
          <w:szCs w:val="24"/>
        </w:rPr>
        <w:t xml:space="preserve"> ES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user interface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(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>UI</w:t>
      </w:r>
      <w:r>
        <w:rPr>
          <w:rFonts w:ascii="Times New Roman" w:hAnsi="Times New Roman" w:cs="Times New Roman"/>
          <w:b w:val="0"/>
          <w:sz w:val="24"/>
          <w:szCs w:val="24"/>
        </w:rPr>
        <w:t>) o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>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the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F74FF">
        <w:rPr>
          <w:rFonts w:ascii="Times New Roman" w:hAnsi="Times New Roman" w:cs="Times New Roman"/>
          <w:sz w:val="24"/>
          <w:szCs w:val="24"/>
        </w:rPr>
        <w:t>Demographics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F74FF">
        <w:rPr>
          <w:rFonts w:ascii="Times New Roman" w:hAnsi="Times New Roman" w:cs="Times New Roman"/>
          <w:sz w:val="24"/>
          <w:szCs w:val="24"/>
        </w:rPr>
        <w:t>Addresses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screen include a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>dd</w:t>
      </w:r>
      <w:r>
        <w:rPr>
          <w:rFonts w:ascii="Times New Roman" w:hAnsi="Times New Roman" w:cs="Times New Roman"/>
          <w:b w:val="0"/>
          <w:sz w:val="24"/>
          <w:szCs w:val="24"/>
        </w:rPr>
        <w:t>ing new fields for real-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>time address validation.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The new fields include three parts:</w:t>
      </w:r>
    </w:p>
    <w:p w14:paraId="0618D0C4" w14:textId="46C8EC08" w:rsidR="00F91D35" w:rsidRDefault="00F91D35" w:rsidP="00F91D35">
      <w:pPr>
        <w:pStyle w:val="Caption"/>
        <w:numPr>
          <w:ilvl w:val="0"/>
          <w:numId w:val="36"/>
        </w:numPr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T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>wo radio buttons for</w:t>
      </w:r>
      <w:r w:rsidR="00AF3686">
        <w:rPr>
          <w:rFonts w:ascii="Times New Roman" w:hAnsi="Times New Roman" w:cs="Times New Roman"/>
          <w:b w:val="0"/>
          <w:sz w:val="24"/>
          <w:szCs w:val="24"/>
        </w:rPr>
        <w:t xml:space="preserve"> the ES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user </w:t>
      </w:r>
      <w:r>
        <w:rPr>
          <w:rFonts w:ascii="Times New Roman" w:hAnsi="Times New Roman" w:cs="Times New Roman"/>
          <w:b w:val="0"/>
          <w:sz w:val="24"/>
          <w:szCs w:val="24"/>
        </w:rPr>
        <w:t>to select the address to update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and a selection item for candidate addresses from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the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validation service response. </w:t>
      </w:r>
    </w:p>
    <w:p w14:paraId="010D9A71" w14:textId="4AD409BC" w:rsidR="00F91D35" w:rsidRPr="00B675E7" w:rsidRDefault="00F91D35" w:rsidP="00F91D35">
      <w:pPr>
        <w:pStyle w:val="Caption"/>
        <w:numPr>
          <w:ilvl w:val="0"/>
          <w:numId w:val="36"/>
        </w:numPr>
        <w:jc w:val="left"/>
      </w:pPr>
      <w:r>
        <w:rPr>
          <w:rFonts w:ascii="Times New Roman" w:hAnsi="Times New Roman" w:cs="Times New Roman"/>
          <w:b w:val="0"/>
          <w:sz w:val="24"/>
          <w:szCs w:val="24"/>
        </w:rPr>
        <w:t>V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>alidated addre</w:t>
      </w:r>
      <w:r w:rsidR="00AF3686">
        <w:rPr>
          <w:rFonts w:ascii="Times New Roman" w:hAnsi="Times New Roman" w:cs="Times New Roman"/>
          <w:b w:val="0"/>
          <w:sz w:val="24"/>
          <w:szCs w:val="24"/>
        </w:rPr>
        <w:t>ss details display on the right-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side of original address. </w:t>
      </w:r>
    </w:p>
    <w:p w14:paraId="01EA8D1D" w14:textId="77777777" w:rsidR="00F91D35" w:rsidRPr="00301CAA" w:rsidRDefault="00F91D35" w:rsidP="00F91D35">
      <w:pPr>
        <w:pStyle w:val="Caption"/>
        <w:numPr>
          <w:ilvl w:val="0"/>
          <w:numId w:val="36"/>
        </w:numPr>
        <w:jc w:val="left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A </w:t>
      </w:r>
      <w:r w:rsidRPr="00301CAA">
        <w:rPr>
          <w:rFonts w:ascii="Times New Roman" w:hAnsi="Times New Roman" w:cs="Times New Roman"/>
          <w:sz w:val="24"/>
          <w:szCs w:val="24"/>
        </w:rPr>
        <w:t>Run Address Validation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button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displays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under the validated address. </w:t>
      </w:r>
    </w:p>
    <w:p w14:paraId="1E343D86" w14:textId="77777777" w:rsidR="00F91D35" w:rsidRPr="00E264BE" w:rsidRDefault="00F91D35" w:rsidP="00F91D35">
      <w:pPr>
        <w:pStyle w:val="Caption"/>
        <w:jc w:val="left"/>
      </w:pPr>
      <w:r w:rsidRPr="0007682C">
        <w:rPr>
          <w:rFonts w:ascii="Times New Roman" w:hAnsi="Times New Roman" w:cs="Times New Roman"/>
          <w:b w:val="0"/>
          <w:sz w:val="24"/>
          <w:szCs w:val="24"/>
        </w:rPr>
        <w:t>UI changes update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the</w:t>
      </w:r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7682C">
        <w:rPr>
          <w:rFonts w:ascii="Times New Roman" w:hAnsi="Times New Roman" w:cs="Times New Roman"/>
          <w:b w:val="0"/>
          <w:sz w:val="24"/>
          <w:szCs w:val="24"/>
        </w:rPr>
        <w:t>DemographicMessages.properties</w:t>
      </w:r>
      <w:proofErr w:type="spellEnd"/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07682C">
        <w:rPr>
          <w:rFonts w:ascii="Times New Roman" w:hAnsi="Times New Roman" w:cs="Times New Roman"/>
          <w:b w:val="0"/>
          <w:sz w:val="24"/>
          <w:szCs w:val="24"/>
        </w:rPr>
        <w:t>demograhicAddAddress.jsp</w:t>
      </w:r>
      <w:proofErr w:type="spellEnd"/>
      <w:r w:rsidRPr="0007682C">
        <w:rPr>
          <w:rFonts w:ascii="Times New Roman" w:hAnsi="Times New Roman" w:cs="Times New Roman"/>
          <w:b w:val="0"/>
          <w:sz w:val="24"/>
          <w:szCs w:val="24"/>
        </w:rPr>
        <w:t xml:space="preserve"> and DemographicAddressesForm.java files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528EE31" w14:textId="77777777" w:rsidR="00F91D35" w:rsidRPr="00F270D4" w:rsidRDefault="00F91D35" w:rsidP="00F91D35">
      <w:pPr>
        <w:pStyle w:val="BodyText"/>
        <w:rPr>
          <w:rFonts w:ascii="Courier New" w:hAnsi="Courier New" w:cs="Courier New"/>
          <w:color w:val="000000"/>
        </w:rPr>
      </w:pPr>
      <w:r>
        <w:rPr>
          <w:b/>
        </w:rPr>
        <w:t xml:space="preserve">File: </w:t>
      </w:r>
      <w:r w:rsidRPr="00F270D4">
        <w:rPr>
          <w:rFonts w:ascii="Courier New" w:hAnsi="Courier New" w:cs="Courier New"/>
          <w:color w:val="000000"/>
        </w:rPr>
        <w:t>DemographicAddressesForm.java</w:t>
      </w:r>
    </w:p>
    <w:p w14:paraId="1E46BB50" w14:textId="77777777" w:rsidR="00F91D35" w:rsidRDefault="00F91D35" w:rsidP="00F91D35">
      <w:pPr>
        <w:pStyle w:val="BodyText"/>
        <w:rPr>
          <w:rFonts w:ascii="Consolas" w:hAnsi="Consolas" w:cs="Consolas"/>
          <w:color w:val="000000"/>
          <w:sz w:val="20"/>
          <w:szCs w:val="20"/>
        </w:rPr>
      </w:pPr>
    </w:p>
    <w:p w14:paraId="1A8C9E44" w14:textId="4B117C0A" w:rsidR="00F91D35" w:rsidRPr="004961C4" w:rsidRDefault="00F91D35" w:rsidP="00F91D35">
      <w:pPr>
        <w:pStyle w:val="BodyText"/>
        <w:rPr>
          <w:rFonts w:ascii="Consolas" w:hAnsi="Consolas" w:cs="Consolas"/>
          <w:b/>
          <w:sz w:val="20"/>
          <w:szCs w:val="20"/>
        </w:rPr>
      </w:pPr>
      <w:r>
        <w:rPr>
          <w:rFonts w:ascii="Consolas" w:hAnsi="Consolas" w:cs="Consolas"/>
          <w:noProof/>
          <w:color w:val="000000"/>
          <w:sz w:val="20"/>
          <w:szCs w:val="20"/>
        </w:rPr>
        <w:drawing>
          <wp:inline distT="0" distB="0" distL="0" distR="0" wp14:anchorId="0EA75BD8" wp14:editId="457B236B">
            <wp:extent cx="5935980" cy="1973580"/>
            <wp:effectExtent l="0" t="0" r="7620" b="7620"/>
            <wp:docPr id="4" name="Picture 4" descr="Screen shot of the Validated Address Variabl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haisdyuc\Desktop\DemographicAddressesFor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06501" w14:textId="1CE70E7F" w:rsidR="00F91D35" w:rsidRPr="00085C87" w:rsidRDefault="00F91D35" w:rsidP="00F91D35">
      <w:pPr>
        <w:pStyle w:val="BodyText"/>
        <w:jc w:val="center"/>
        <w:rPr>
          <w:b/>
        </w:rPr>
      </w:pPr>
      <w:bookmarkStart w:id="38" w:name="_Toc516997499"/>
      <w:r w:rsidRPr="00085C87">
        <w:rPr>
          <w:b/>
        </w:rPr>
        <w:t xml:space="preserve">Figure </w:t>
      </w:r>
      <w:r w:rsidRPr="00085C87">
        <w:rPr>
          <w:b/>
          <w:noProof/>
        </w:rPr>
        <w:fldChar w:fldCharType="begin"/>
      </w:r>
      <w:r w:rsidRPr="00085C87">
        <w:rPr>
          <w:b/>
          <w:noProof/>
        </w:rPr>
        <w:instrText xml:space="preserve"> SEQ Figure \* ARABIC </w:instrText>
      </w:r>
      <w:r w:rsidRPr="00085C87">
        <w:rPr>
          <w:b/>
          <w:noProof/>
        </w:rPr>
        <w:fldChar w:fldCharType="separate"/>
      </w:r>
      <w:r w:rsidR="003D7A9A">
        <w:rPr>
          <w:b/>
          <w:noProof/>
        </w:rPr>
        <w:t>7</w:t>
      </w:r>
      <w:r w:rsidRPr="00085C87">
        <w:rPr>
          <w:b/>
          <w:noProof/>
        </w:rPr>
        <w:fldChar w:fldCharType="end"/>
      </w:r>
      <w:r w:rsidRPr="00085C87">
        <w:rPr>
          <w:b/>
        </w:rPr>
        <w:t xml:space="preserve">: </w:t>
      </w:r>
      <w:bookmarkEnd w:id="38"/>
      <w:r w:rsidRPr="00085C87">
        <w:rPr>
          <w:b/>
        </w:rPr>
        <w:t>Validated Address Variables</w:t>
      </w:r>
    </w:p>
    <w:p w14:paraId="674FAA15" w14:textId="77777777" w:rsidR="00F91D35" w:rsidRDefault="00F91D35" w:rsidP="00F91D35">
      <w:pPr>
        <w:pStyle w:val="BodyText"/>
        <w:jc w:val="center"/>
        <w:rPr>
          <w:b/>
        </w:rPr>
      </w:pPr>
    </w:p>
    <w:p w14:paraId="763CD5D8" w14:textId="2DBF5FBE" w:rsidR="00F91D35" w:rsidRPr="004961C4" w:rsidRDefault="00A313F9" w:rsidP="00F91D35">
      <w:pPr>
        <w:pStyle w:val="BodyText"/>
        <w:rPr>
          <w:rFonts w:ascii="Consolas" w:hAnsi="Consolas" w:cs="Consolas"/>
          <w:b/>
          <w:sz w:val="20"/>
          <w:szCs w:val="20"/>
        </w:rPr>
      </w:pPr>
      <w:r>
        <w:rPr>
          <w:rFonts w:ascii="Consolas" w:hAnsi="Consolas" w:cs="Consolas"/>
          <w:b/>
          <w:noProof/>
          <w:sz w:val="20"/>
          <w:szCs w:val="20"/>
        </w:rPr>
        <w:lastRenderedPageBreak/>
        <w:drawing>
          <wp:inline distT="0" distB="0" distL="0" distR="0" wp14:anchorId="62B0A679" wp14:editId="7EF2ED05">
            <wp:extent cx="5935980" cy="3009900"/>
            <wp:effectExtent l="0" t="0" r="7620" b="0"/>
            <wp:docPr id="11" name="Picture 11" descr="C:\Users\vhaisdyuc\Desktop\address validation 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haisdyuc\Desktop\address validation UI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4C718" w14:textId="3342B5D7" w:rsidR="00F91D35" w:rsidRPr="00085C87" w:rsidRDefault="00F91D35" w:rsidP="00F91D35">
      <w:pPr>
        <w:pStyle w:val="BodyText"/>
        <w:jc w:val="center"/>
        <w:rPr>
          <w:b/>
        </w:rPr>
      </w:pPr>
      <w:r w:rsidRPr="00085C87">
        <w:rPr>
          <w:b/>
        </w:rPr>
        <w:t xml:space="preserve">Figure </w:t>
      </w:r>
      <w:r w:rsidRPr="00085C87">
        <w:rPr>
          <w:b/>
          <w:noProof/>
        </w:rPr>
        <w:fldChar w:fldCharType="begin"/>
      </w:r>
      <w:r w:rsidRPr="00085C87">
        <w:rPr>
          <w:b/>
          <w:noProof/>
        </w:rPr>
        <w:instrText xml:space="preserve"> SEQ Figure \* ARABIC </w:instrText>
      </w:r>
      <w:r w:rsidRPr="00085C87">
        <w:rPr>
          <w:b/>
          <w:noProof/>
        </w:rPr>
        <w:fldChar w:fldCharType="separate"/>
      </w:r>
      <w:r w:rsidR="003D7A9A">
        <w:rPr>
          <w:b/>
          <w:noProof/>
        </w:rPr>
        <w:t>8</w:t>
      </w:r>
      <w:r w:rsidRPr="00085C87">
        <w:rPr>
          <w:b/>
          <w:noProof/>
        </w:rPr>
        <w:fldChar w:fldCharType="end"/>
      </w:r>
      <w:r w:rsidRPr="00085C87">
        <w:rPr>
          <w:b/>
        </w:rPr>
        <w:t xml:space="preserve">: </w:t>
      </w:r>
      <w:r>
        <w:rPr>
          <w:b/>
        </w:rPr>
        <w:t>Address V</w:t>
      </w:r>
      <w:r w:rsidRPr="00085C87">
        <w:rPr>
          <w:b/>
        </w:rPr>
        <w:t>alidation UI</w:t>
      </w:r>
    </w:p>
    <w:p w14:paraId="61B68E80" w14:textId="77777777" w:rsidR="00F91D35" w:rsidRDefault="00F91D35" w:rsidP="00F91D35">
      <w:pPr>
        <w:pStyle w:val="BodyText"/>
        <w:rPr>
          <w:b/>
        </w:rPr>
      </w:pPr>
    </w:p>
    <w:p w14:paraId="3385B9D7" w14:textId="62EAAEF2" w:rsidR="00F91D35" w:rsidRDefault="00F91D35" w:rsidP="00675465">
      <w:pPr>
        <w:pStyle w:val="Heading4"/>
      </w:pPr>
      <w:bookmarkStart w:id="39" w:name="_Toc536545869"/>
      <w:bookmarkStart w:id="40" w:name="_Toc536620976"/>
      <w:r>
        <w:t xml:space="preserve">Address Validation </w:t>
      </w:r>
      <w:bookmarkEnd w:id="39"/>
      <w:r w:rsidR="005D319E">
        <w:t>M</w:t>
      </w:r>
      <w:r w:rsidR="00675465">
        <w:t>ethod</w:t>
      </w:r>
      <w:bookmarkEnd w:id="40"/>
    </w:p>
    <w:p w14:paraId="2C3731D1" w14:textId="3D10CCBC" w:rsidR="00F91D35" w:rsidRPr="00E264BE" w:rsidRDefault="00F91D35" w:rsidP="00F91D35">
      <w:pPr>
        <w:pStyle w:val="BodyText"/>
      </w:pPr>
      <w:r>
        <w:t>The Address Validation Function a</w:t>
      </w:r>
      <w:r w:rsidRPr="007113E5">
        <w:t>dd</w:t>
      </w:r>
      <w:r>
        <w:t>s</w:t>
      </w:r>
      <w:r w:rsidR="00AF3686">
        <w:t xml:space="preserve"> the</w:t>
      </w:r>
      <w:r w:rsidRPr="007113E5">
        <w:t xml:space="preserve"> new action method </w:t>
      </w:r>
      <w:proofErr w:type="spellStart"/>
      <w:proofErr w:type="gramStart"/>
      <w:r w:rsidRPr="007113E5">
        <w:t>validateService</w:t>
      </w:r>
      <w:proofErr w:type="spellEnd"/>
      <w:r w:rsidRPr="007113E5">
        <w:t>(</w:t>
      </w:r>
      <w:proofErr w:type="gramEnd"/>
      <w:r w:rsidRPr="007113E5">
        <w:t xml:space="preserve">) into DemographicAddressesAction.java file. This method sends the address data from the original address to call the validation server. After it receives the </w:t>
      </w:r>
      <w:proofErr w:type="spellStart"/>
      <w:r w:rsidRPr="007113E5">
        <w:t>CandidateAddressResponse</w:t>
      </w:r>
      <w:proofErr w:type="spellEnd"/>
      <w:r w:rsidRPr="007113E5">
        <w:t xml:space="preserve"> data, it will store the data into the new validated address fields in </w:t>
      </w:r>
      <w:proofErr w:type="spellStart"/>
      <w:r w:rsidRPr="007113E5">
        <w:t>DemographicAddressesForm</w:t>
      </w:r>
      <w:proofErr w:type="spellEnd"/>
      <w:r>
        <w:t>.</w:t>
      </w:r>
    </w:p>
    <w:p w14:paraId="5C7EE80E" w14:textId="77777777" w:rsidR="00F91D35" w:rsidRDefault="00F91D35" w:rsidP="00F91D35">
      <w:pPr>
        <w:pStyle w:val="BodyText"/>
        <w:rPr>
          <w:rFonts w:ascii="Consolas" w:hAnsi="Consolas" w:cs="Consolas"/>
          <w:color w:val="000000"/>
          <w:sz w:val="20"/>
          <w:szCs w:val="20"/>
        </w:rPr>
      </w:pPr>
      <w:r>
        <w:rPr>
          <w:b/>
        </w:rPr>
        <w:t xml:space="preserve">File: </w:t>
      </w:r>
      <w:r w:rsidRPr="009F6087">
        <w:rPr>
          <w:rFonts w:ascii="Courier New" w:hAnsi="Courier New" w:cs="Courier New"/>
          <w:color w:val="000000"/>
        </w:rPr>
        <w:t>DemographicAddressesAction.java</w:t>
      </w:r>
    </w:p>
    <w:p w14:paraId="0B9945B8" w14:textId="5CF65278" w:rsidR="00F91D35" w:rsidRDefault="00F91D35" w:rsidP="00F91D35">
      <w:pPr>
        <w:pStyle w:val="BodyText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noProof/>
          <w:color w:val="000000"/>
          <w:sz w:val="20"/>
          <w:szCs w:val="20"/>
        </w:rPr>
        <w:lastRenderedPageBreak/>
        <w:drawing>
          <wp:inline distT="0" distB="0" distL="0" distR="0" wp14:anchorId="4F9E4704" wp14:editId="06175573">
            <wp:extent cx="5943600" cy="1569720"/>
            <wp:effectExtent l="0" t="0" r="0" b="0"/>
            <wp:docPr id="5" name="Picture 5" descr="C:\Users\vhaisdyuc\Desktop\validateService_Par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haisdyuc\Desktop\validateService_Part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nsolas" w:hAnsi="Consolas" w:cs="Consolas"/>
          <w:noProof/>
          <w:color w:val="000000"/>
          <w:sz w:val="20"/>
          <w:szCs w:val="20"/>
        </w:rPr>
        <w:drawing>
          <wp:inline distT="0" distB="0" distL="0" distR="0" wp14:anchorId="4835CCF5" wp14:editId="5304A4FA">
            <wp:extent cx="5935980" cy="3375660"/>
            <wp:effectExtent l="0" t="0" r="7620" b="0"/>
            <wp:docPr id="8" name="Picture 8" descr="Screen shot of the validateService() metho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haisdyuc\Desktop\validateService_Part2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45526" w14:textId="2146B919" w:rsidR="00F91D35" w:rsidRPr="009F6087" w:rsidRDefault="00F91D35" w:rsidP="00F91D35">
      <w:pPr>
        <w:pStyle w:val="BodyText"/>
        <w:jc w:val="center"/>
        <w:rPr>
          <w:b/>
        </w:rPr>
      </w:pPr>
      <w:r w:rsidRPr="009F6087">
        <w:rPr>
          <w:b/>
        </w:rPr>
        <w:t xml:space="preserve">Figure </w:t>
      </w:r>
      <w:r w:rsidRPr="009F6087">
        <w:rPr>
          <w:b/>
          <w:noProof/>
        </w:rPr>
        <w:fldChar w:fldCharType="begin"/>
      </w:r>
      <w:r w:rsidRPr="009F6087">
        <w:rPr>
          <w:b/>
          <w:noProof/>
        </w:rPr>
        <w:instrText xml:space="preserve"> SEQ Figure \* ARABIC </w:instrText>
      </w:r>
      <w:r w:rsidRPr="009F6087">
        <w:rPr>
          <w:b/>
          <w:noProof/>
        </w:rPr>
        <w:fldChar w:fldCharType="separate"/>
      </w:r>
      <w:r w:rsidR="003D7A9A">
        <w:rPr>
          <w:b/>
          <w:noProof/>
        </w:rPr>
        <w:t>9</w:t>
      </w:r>
      <w:r w:rsidRPr="009F6087">
        <w:rPr>
          <w:b/>
          <w:noProof/>
        </w:rPr>
        <w:fldChar w:fldCharType="end"/>
      </w:r>
      <w:r w:rsidRPr="009F6087">
        <w:rPr>
          <w:b/>
        </w:rPr>
        <w:t xml:space="preserve">: </w:t>
      </w:r>
      <w:proofErr w:type="spellStart"/>
      <w:proofErr w:type="gramStart"/>
      <w:r w:rsidRPr="009F6087">
        <w:rPr>
          <w:b/>
        </w:rPr>
        <w:t>validateService</w:t>
      </w:r>
      <w:proofErr w:type="spellEnd"/>
      <w:r w:rsidRPr="009F6087">
        <w:rPr>
          <w:b/>
        </w:rPr>
        <w:t>(</w:t>
      </w:r>
      <w:proofErr w:type="gramEnd"/>
      <w:r w:rsidRPr="009F6087">
        <w:rPr>
          <w:b/>
        </w:rPr>
        <w:t>) method</w:t>
      </w:r>
    </w:p>
    <w:p w14:paraId="31135A36" w14:textId="77777777" w:rsidR="00F91D35" w:rsidRDefault="00F91D35" w:rsidP="00F91D35">
      <w:pPr>
        <w:pStyle w:val="BodyText"/>
        <w:rPr>
          <w:rFonts w:ascii="Consolas" w:hAnsi="Consolas" w:cs="Consolas"/>
          <w:color w:val="000000"/>
          <w:sz w:val="20"/>
          <w:szCs w:val="20"/>
        </w:rPr>
      </w:pPr>
    </w:p>
    <w:p w14:paraId="4E78A76D" w14:textId="77777777" w:rsidR="00F91D35" w:rsidRDefault="00F91D35" w:rsidP="00F91D35">
      <w:pPr>
        <w:pStyle w:val="BodyText"/>
        <w:rPr>
          <w:rFonts w:ascii="Consolas" w:hAnsi="Consolas" w:cs="Consolas"/>
          <w:color w:val="000000"/>
          <w:sz w:val="20"/>
          <w:szCs w:val="20"/>
        </w:rPr>
      </w:pPr>
    </w:p>
    <w:p w14:paraId="05BBEA53" w14:textId="6A193620" w:rsidR="00F91D35" w:rsidRDefault="005D319E" w:rsidP="00E74E03">
      <w:pPr>
        <w:pStyle w:val="Heading4"/>
      </w:pPr>
      <w:bookmarkStart w:id="41" w:name="_Toc536620977"/>
      <w:r>
        <w:t>Address Conversion From/To M</w:t>
      </w:r>
      <w:r w:rsidR="00E74E03">
        <w:t>odel</w:t>
      </w:r>
      <w:bookmarkEnd w:id="41"/>
    </w:p>
    <w:p w14:paraId="523E2943" w14:textId="77777777" w:rsidR="00063BAA" w:rsidRDefault="00F91D35" w:rsidP="00F91D35">
      <w:pPr>
        <w:pStyle w:val="BodyText"/>
      </w:pPr>
      <w:r>
        <w:t>Two changes were made in the DemographicAddre</w:t>
      </w:r>
      <w:r w:rsidR="00063BAA">
        <w:t>ssesConversionService.java file:</w:t>
      </w:r>
      <w:r>
        <w:t xml:space="preserve"> </w:t>
      </w:r>
    </w:p>
    <w:p w14:paraId="62D6C068" w14:textId="39D2E9ED" w:rsidR="00063BAA" w:rsidRDefault="00F91D35" w:rsidP="00063BAA">
      <w:pPr>
        <w:pStyle w:val="BodyText"/>
        <w:numPr>
          <w:ilvl w:val="0"/>
          <w:numId w:val="38"/>
        </w:numPr>
      </w:pPr>
      <w:r>
        <w:t xml:space="preserve">Add a new method </w:t>
      </w:r>
      <w:proofErr w:type="spellStart"/>
      <w:proofErr w:type="gramStart"/>
      <w:r>
        <w:t>convertValidateAddressToAddress</w:t>
      </w:r>
      <w:proofErr w:type="spellEnd"/>
      <w:r w:rsidR="00063BAA">
        <w:t>(</w:t>
      </w:r>
      <w:proofErr w:type="gramEnd"/>
      <w:r w:rsidR="00063BAA">
        <w:t xml:space="preserve">) into </w:t>
      </w:r>
      <w:r>
        <w:t xml:space="preserve">DemographicAddressesConversionService.java file. </w:t>
      </w:r>
    </w:p>
    <w:p w14:paraId="0F46520A" w14:textId="05171D96" w:rsidR="005D319E" w:rsidRDefault="00F91D35" w:rsidP="00063BAA">
      <w:pPr>
        <w:pStyle w:val="BodyText"/>
        <w:numPr>
          <w:ilvl w:val="0"/>
          <w:numId w:val="38"/>
        </w:numPr>
      </w:pPr>
      <w:r>
        <w:t xml:space="preserve">Update the </w:t>
      </w:r>
      <w:proofErr w:type="spellStart"/>
      <w:proofErr w:type="gramStart"/>
      <w:r>
        <w:t>convertFormToPerson</w:t>
      </w:r>
      <w:proofErr w:type="spellEnd"/>
      <w:r>
        <w:t>(</w:t>
      </w:r>
      <w:proofErr w:type="gramEnd"/>
      <w:r>
        <w:t xml:space="preserve">) method. </w:t>
      </w:r>
    </w:p>
    <w:p w14:paraId="151930F2" w14:textId="18190EFD" w:rsidR="00F91D35" w:rsidRDefault="00F91D35" w:rsidP="00F91D35">
      <w:pPr>
        <w:pStyle w:val="BodyText"/>
      </w:pPr>
      <w:r w:rsidRPr="00F91D35">
        <w:t>Perform the following ste</w:t>
      </w:r>
      <w:r w:rsidR="005D319E">
        <w:t>ps below to store a validated address:</w:t>
      </w:r>
    </w:p>
    <w:p w14:paraId="191AC8BD" w14:textId="3137AC34" w:rsidR="00F91D35" w:rsidRDefault="00F91D35" w:rsidP="00F91D35">
      <w:pPr>
        <w:pStyle w:val="BodyText"/>
        <w:numPr>
          <w:ilvl w:val="0"/>
          <w:numId w:val="37"/>
        </w:numPr>
      </w:pPr>
      <w:r>
        <w:t xml:space="preserve">Check the value of the new Boolean variable </w:t>
      </w:r>
      <w:proofErr w:type="spellStart"/>
      <w:proofErr w:type="gramStart"/>
      <w:r w:rsidR="00EA39EE">
        <w:t>isO</w:t>
      </w:r>
      <w:r>
        <w:t>riginalAddress</w:t>
      </w:r>
      <w:proofErr w:type="spellEnd"/>
      <w:r w:rsidR="0036520C">
        <w:t>(</w:t>
      </w:r>
      <w:proofErr w:type="gramEnd"/>
      <w:r w:rsidR="0036520C">
        <w:t>)</w:t>
      </w:r>
      <w:r>
        <w:t xml:space="preserve">. </w:t>
      </w:r>
    </w:p>
    <w:p w14:paraId="3B026AC6" w14:textId="3837A978" w:rsidR="00F91D35" w:rsidRDefault="005D319E" w:rsidP="00F91D35">
      <w:pPr>
        <w:pStyle w:val="BodyText"/>
        <w:numPr>
          <w:ilvl w:val="0"/>
          <w:numId w:val="37"/>
        </w:numPr>
      </w:pPr>
      <w:r>
        <w:t>R</w:t>
      </w:r>
      <w:r w:rsidR="00F91D35">
        <w:t xml:space="preserve">un the new </w:t>
      </w:r>
      <w:proofErr w:type="spellStart"/>
      <w:proofErr w:type="gramStart"/>
      <w:r w:rsidR="00F91D35">
        <w:t>convertValidateAddressToAddress</w:t>
      </w:r>
      <w:proofErr w:type="spellEnd"/>
      <w:r w:rsidR="00F91D35">
        <w:t>(</w:t>
      </w:r>
      <w:proofErr w:type="gramEnd"/>
      <w:r w:rsidR="00F91D35">
        <w:t>) method</w:t>
      </w:r>
      <w:r w:rsidR="00125AF3">
        <w:t xml:space="preserve"> to replace the </w:t>
      </w:r>
      <w:r>
        <w:t>original</w:t>
      </w:r>
      <w:r w:rsidR="00125AF3">
        <w:t xml:space="preserve"> </w:t>
      </w:r>
      <w:proofErr w:type="spellStart"/>
      <w:r w:rsidR="00125AF3">
        <w:t>convertFormToAddress</w:t>
      </w:r>
      <w:proofErr w:type="spellEnd"/>
      <w:r w:rsidR="00125AF3">
        <w:t>() method</w:t>
      </w:r>
      <w:r>
        <w:t xml:space="preserve"> if it is false.</w:t>
      </w:r>
    </w:p>
    <w:p w14:paraId="08893EBF" w14:textId="2CEE4833" w:rsidR="00F91D35" w:rsidRDefault="00F91D35" w:rsidP="00F91D35">
      <w:pPr>
        <w:pStyle w:val="BodyText"/>
        <w:numPr>
          <w:ilvl w:val="0"/>
          <w:numId w:val="37"/>
        </w:numPr>
      </w:pPr>
      <w:proofErr w:type="spellStart"/>
      <w:proofErr w:type="gramStart"/>
      <w:r>
        <w:lastRenderedPageBreak/>
        <w:t>convertValidateAddressToAddress</w:t>
      </w:r>
      <w:proofErr w:type="spellEnd"/>
      <w:r>
        <w:t>(</w:t>
      </w:r>
      <w:proofErr w:type="gramEnd"/>
      <w:r>
        <w:t xml:space="preserve">) method converts the validated address data in </w:t>
      </w:r>
      <w:proofErr w:type="spellStart"/>
      <w:r>
        <w:t>DemographicAddressesForm</w:t>
      </w:r>
      <w:proofErr w:type="spellEnd"/>
      <w:r>
        <w:t xml:space="preserve"> to an Address object. </w:t>
      </w:r>
    </w:p>
    <w:p w14:paraId="7D7EEDDB" w14:textId="77777777" w:rsidR="00F91D35" w:rsidRDefault="00F91D35" w:rsidP="00F91D35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91D35" w14:paraId="2BE02041" w14:textId="77777777" w:rsidTr="00F40B3C">
        <w:tc>
          <w:tcPr>
            <w:tcW w:w="4675" w:type="dxa"/>
            <w:shd w:val="clear" w:color="auto" w:fill="DAEEF3" w:themeFill="accent5" w:themeFillTint="33"/>
          </w:tcPr>
          <w:p w14:paraId="0977F63B" w14:textId="77777777" w:rsidR="00F91D35" w:rsidRPr="005061DD" w:rsidRDefault="00F91D35" w:rsidP="00F40B3C">
            <w:pPr>
              <w:pStyle w:val="BodyText"/>
              <w:rPr>
                <w:b/>
              </w:rPr>
            </w:pPr>
            <w:r w:rsidRPr="005061DD">
              <w:rPr>
                <w:b/>
              </w:rPr>
              <w:t>If</w:t>
            </w:r>
          </w:p>
        </w:tc>
        <w:tc>
          <w:tcPr>
            <w:tcW w:w="4675" w:type="dxa"/>
            <w:shd w:val="clear" w:color="auto" w:fill="DAEEF3" w:themeFill="accent5" w:themeFillTint="33"/>
          </w:tcPr>
          <w:p w14:paraId="5A2DD8B9" w14:textId="77777777" w:rsidR="00F91D35" w:rsidRPr="005061DD" w:rsidRDefault="00F91D35" w:rsidP="00F40B3C">
            <w:pPr>
              <w:pStyle w:val="BodyText"/>
              <w:rPr>
                <w:b/>
              </w:rPr>
            </w:pPr>
            <w:r w:rsidRPr="005061DD">
              <w:rPr>
                <w:b/>
              </w:rPr>
              <w:t>Then</w:t>
            </w:r>
          </w:p>
        </w:tc>
      </w:tr>
      <w:tr w:rsidR="00F91D35" w14:paraId="0A6F7C39" w14:textId="77777777" w:rsidTr="00F40B3C">
        <w:tc>
          <w:tcPr>
            <w:tcW w:w="4675" w:type="dxa"/>
          </w:tcPr>
          <w:p w14:paraId="5042186E" w14:textId="77777777" w:rsidR="00F91D35" w:rsidRDefault="00F91D35" w:rsidP="00F40B3C">
            <w:pPr>
              <w:pStyle w:val="BodyText"/>
            </w:pPr>
            <w:r>
              <w:t>True</w:t>
            </w:r>
          </w:p>
        </w:tc>
        <w:tc>
          <w:tcPr>
            <w:tcW w:w="4675" w:type="dxa"/>
          </w:tcPr>
          <w:p w14:paraId="12B0245B" w14:textId="77777777" w:rsidR="00F91D35" w:rsidRDefault="00F91D35" w:rsidP="00F40B3C">
            <w:pPr>
              <w:pStyle w:val="BodyText"/>
            </w:pPr>
            <w:r>
              <w:t>The original standard address will be convert to the Address object</w:t>
            </w:r>
          </w:p>
        </w:tc>
      </w:tr>
      <w:tr w:rsidR="00F91D35" w14:paraId="5ADA4834" w14:textId="77777777" w:rsidTr="00F40B3C">
        <w:tc>
          <w:tcPr>
            <w:tcW w:w="4675" w:type="dxa"/>
          </w:tcPr>
          <w:p w14:paraId="71FD3CEB" w14:textId="77777777" w:rsidR="00F91D35" w:rsidRDefault="00F91D35" w:rsidP="00F40B3C">
            <w:pPr>
              <w:pStyle w:val="BodyText"/>
            </w:pPr>
            <w:r>
              <w:t>False</w:t>
            </w:r>
          </w:p>
        </w:tc>
        <w:tc>
          <w:tcPr>
            <w:tcW w:w="4675" w:type="dxa"/>
          </w:tcPr>
          <w:p w14:paraId="1B16F5A4" w14:textId="77777777" w:rsidR="00F91D35" w:rsidRDefault="00F91D35" w:rsidP="00F40B3C">
            <w:pPr>
              <w:pStyle w:val="BodyText"/>
            </w:pPr>
            <w:r>
              <w:t xml:space="preserve">The new </w:t>
            </w:r>
            <w:proofErr w:type="spellStart"/>
            <w:proofErr w:type="gramStart"/>
            <w:r>
              <w:t>convertValidateAddressToAddress</w:t>
            </w:r>
            <w:proofErr w:type="spellEnd"/>
            <w:r>
              <w:t>(</w:t>
            </w:r>
            <w:proofErr w:type="gramEnd"/>
            <w:r>
              <w:t>) method will be used to convert the validated address to the Address Object.</w:t>
            </w:r>
          </w:p>
        </w:tc>
      </w:tr>
    </w:tbl>
    <w:p w14:paraId="0310D281" w14:textId="77777777" w:rsidR="00F91D35" w:rsidRPr="00E264BE" w:rsidRDefault="00F91D35" w:rsidP="00F91D35">
      <w:pPr>
        <w:pStyle w:val="BodyText"/>
      </w:pPr>
    </w:p>
    <w:p w14:paraId="376849A6" w14:textId="77777777" w:rsidR="00F91D35" w:rsidRDefault="00F91D35" w:rsidP="00F91D35">
      <w:pPr>
        <w:pStyle w:val="BodyText"/>
        <w:rPr>
          <w:rFonts w:ascii="Courier New" w:hAnsi="Courier New" w:cs="Courier New"/>
          <w:color w:val="000000"/>
        </w:rPr>
      </w:pPr>
      <w:r>
        <w:rPr>
          <w:b/>
        </w:rPr>
        <w:t xml:space="preserve">File: </w:t>
      </w:r>
      <w:r w:rsidRPr="009F6087">
        <w:rPr>
          <w:rFonts w:ascii="Courier New" w:hAnsi="Courier New" w:cs="Courier New"/>
          <w:color w:val="000000"/>
        </w:rPr>
        <w:t>DemographicAddressesConversionService.java</w:t>
      </w:r>
    </w:p>
    <w:p w14:paraId="36DE3448" w14:textId="77777777" w:rsidR="00F91D35" w:rsidRDefault="00F91D35" w:rsidP="00F91D35">
      <w:pPr>
        <w:pStyle w:val="BodyText"/>
        <w:rPr>
          <w:rFonts w:ascii="Consolas" w:hAnsi="Consolas" w:cs="Consolas"/>
          <w:color w:val="000000"/>
          <w:sz w:val="20"/>
          <w:szCs w:val="20"/>
        </w:rPr>
      </w:pPr>
    </w:p>
    <w:p w14:paraId="058889DF" w14:textId="6A729088" w:rsidR="00F91D35" w:rsidRPr="004961C4" w:rsidRDefault="00F91D35" w:rsidP="00F91D35">
      <w:pPr>
        <w:pStyle w:val="BodyText"/>
        <w:rPr>
          <w:rFonts w:ascii="Consolas" w:hAnsi="Consolas" w:cs="Consolas"/>
          <w:b/>
          <w:sz w:val="20"/>
          <w:szCs w:val="20"/>
        </w:rPr>
      </w:pPr>
      <w:r>
        <w:rPr>
          <w:b/>
          <w:noProof/>
        </w:rPr>
        <w:drawing>
          <wp:inline distT="0" distB="0" distL="0" distR="0" wp14:anchorId="7439D9B8" wp14:editId="6A624BF2">
            <wp:extent cx="5935980" cy="2346960"/>
            <wp:effectExtent l="0" t="0" r="7620" b="0"/>
            <wp:docPr id="16" name="Picture 16" descr="Screen shot of the convertValidateAddressToAddress() metho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haisdyuc\Desktop\convertValidateAddressToAddress_Part1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DF013" w14:textId="16325203" w:rsidR="00F91D35" w:rsidRDefault="00F91D35" w:rsidP="00F91D35">
      <w:pPr>
        <w:pStyle w:val="BodyText"/>
      </w:pPr>
      <w:r>
        <w:rPr>
          <w:b/>
          <w:noProof/>
        </w:rPr>
        <w:drawing>
          <wp:inline distT="0" distB="0" distL="0" distR="0" wp14:anchorId="58087687" wp14:editId="57B7FD4C">
            <wp:extent cx="5935980" cy="2095500"/>
            <wp:effectExtent l="0" t="0" r="7620" b="0"/>
            <wp:docPr id="17" name="Picture 17" descr="Screen shot of the convertValidateAddressToAddress() metho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vhaisdyuc\Desktop\convertValidateAddressToAddress_Part2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FEE5B" w14:textId="3FD6229A" w:rsidR="00F91D35" w:rsidRPr="005061DD" w:rsidRDefault="00F91D35" w:rsidP="00F91D35">
      <w:pPr>
        <w:pStyle w:val="BodyText"/>
        <w:jc w:val="center"/>
        <w:rPr>
          <w:b/>
        </w:rPr>
      </w:pPr>
      <w:r w:rsidRPr="005061DD">
        <w:rPr>
          <w:b/>
        </w:rPr>
        <w:t xml:space="preserve">Figure </w:t>
      </w:r>
      <w:r w:rsidRPr="005061DD">
        <w:rPr>
          <w:b/>
          <w:noProof/>
        </w:rPr>
        <w:fldChar w:fldCharType="begin"/>
      </w:r>
      <w:r w:rsidRPr="005061DD">
        <w:rPr>
          <w:b/>
          <w:noProof/>
        </w:rPr>
        <w:instrText xml:space="preserve"> SEQ Figure \* ARABIC </w:instrText>
      </w:r>
      <w:r w:rsidRPr="005061DD">
        <w:rPr>
          <w:b/>
          <w:noProof/>
        </w:rPr>
        <w:fldChar w:fldCharType="separate"/>
      </w:r>
      <w:r w:rsidR="003D7A9A">
        <w:rPr>
          <w:b/>
          <w:noProof/>
        </w:rPr>
        <w:t>10</w:t>
      </w:r>
      <w:r w:rsidRPr="005061DD">
        <w:rPr>
          <w:b/>
          <w:noProof/>
        </w:rPr>
        <w:fldChar w:fldCharType="end"/>
      </w:r>
      <w:r w:rsidRPr="005061DD">
        <w:rPr>
          <w:b/>
        </w:rPr>
        <w:t xml:space="preserve">: </w:t>
      </w:r>
      <w:proofErr w:type="spellStart"/>
      <w:proofErr w:type="gramStart"/>
      <w:r w:rsidRPr="005061DD">
        <w:rPr>
          <w:b/>
        </w:rPr>
        <w:t>convertValidateAddressToAddress</w:t>
      </w:r>
      <w:proofErr w:type="spellEnd"/>
      <w:r w:rsidRPr="005061DD">
        <w:rPr>
          <w:b/>
        </w:rPr>
        <w:t>(</w:t>
      </w:r>
      <w:proofErr w:type="gramEnd"/>
      <w:r w:rsidRPr="005061DD">
        <w:rPr>
          <w:b/>
        </w:rPr>
        <w:t>) method</w:t>
      </w:r>
    </w:p>
    <w:p w14:paraId="79B7F0A6" w14:textId="77777777" w:rsidR="00F91D35" w:rsidRDefault="00F91D35" w:rsidP="00F91D35">
      <w:pPr>
        <w:pStyle w:val="BodyText"/>
        <w:jc w:val="center"/>
        <w:rPr>
          <w:b/>
        </w:rPr>
      </w:pPr>
    </w:p>
    <w:p w14:paraId="2097F71C" w14:textId="48894D24" w:rsidR="00F91D35" w:rsidRDefault="00F91D35" w:rsidP="00F91D35">
      <w:pPr>
        <w:pStyle w:val="BodyText"/>
      </w:pPr>
      <w:r>
        <w:rPr>
          <w:b/>
          <w:noProof/>
        </w:rPr>
        <w:lastRenderedPageBreak/>
        <w:drawing>
          <wp:inline distT="0" distB="0" distL="0" distR="0" wp14:anchorId="487D27CC" wp14:editId="046C9920">
            <wp:extent cx="5935980" cy="822960"/>
            <wp:effectExtent l="0" t="0" r="7620" b="0"/>
            <wp:docPr id="19" name="Picture 19" descr="C:\Users\vhaisdyuc\Desktop\convertValidateAddressToAddress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vhaisdyuc\Desktop\convertValidateAddressToAddressObject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FA8BE" w14:textId="14FA5460" w:rsidR="00F91D35" w:rsidRPr="00F42EC1" w:rsidRDefault="00F91D35" w:rsidP="00F91D35">
      <w:pPr>
        <w:pStyle w:val="BodyText"/>
        <w:jc w:val="center"/>
        <w:rPr>
          <w:b/>
        </w:rPr>
      </w:pPr>
      <w:r w:rsidRPr="00F42EC1">
        <w:rPr>
          <w:b/>
        </w:rPr>
        <w:t xml:space="preserve">Figure </w:t>
      </w:r>
      <w:r w:rsidRPr="00F42EC1">
        <w:rPr>
          <w:b/>
          <w:noProof/>
        </w:rPr>
        <w:fldChar w:fldCharType="begin"/>
      </w:r>
      <w:r w:rsidRPr="00F42EC1">
        <w:rPr>
          <w:b/>
          <w:noProof/>
        </w:rPr>
        <w:instrText xml:space="preserve"> SEQ Figure \* ARABIC </w:instrText>
      </w:r>
      <w:r w:rsidRPr="00F42EC1">
        <w:rPr>
          <w:b/>
          <w:noProof/>
        </w:rPr>
        <w:fldChar w:fldCharType="separate"/>
      </w:r>
      <w:r w:rsidR="003D7A9A">
        <w:rPr>
          <w:b/>
          <w:noProof/>
        </w:rPr>
        <w:t>11</w:t>
      </w:r>
      <w:r w:rsidRPr="00F42EC1">
        <w:rPr>
          <w:b/>
          <w:noProof/>
        </w:rPr>
        <w:fldChar w:fldCharType="end"/>
      </w:r>
      <w:r w:rsidRPr="00F42EC1">
        <w:rPr>
          <w:b/>
        </w:rPr>
        <w:t xml:space="preserve">: </w:t>
      </w:r>
      <w:r>
        <w:rPr>
          <w:b/>
        </w:rPr>
        <w:t>Store Validated A</w:t>
      </w:r>
      <w:r w:rsidRPr="00F42EC1">
        <w:rPr>
          <w:b/>
        </w:rPr>
        <w:t>ddress</w:t>
      </w:r>
    </w:p>
    <w:p w14:paraId="05294403" w14:textId="77777777" w:rsidR="00F91D35" w:rsidRDefault="00F91D35" w:rsidP="00F91D35">
      <w:pPr>
        <w:pStyle w:val="BodyText"/>
      </w:pPr>
    </w:p>
    <w:p w14:paraId="1B22E968" w14:textId="2F6E748E" w:rsidR="00F91D35" w:rsidRDefault="00C204EF" w:rsidP="001A43C8">
      <w:pPr>
        <w:pStyle w:val="Heading2"/>
      </w:pPr>
      <w:bookmarkStart w:id="42" w:name="_Toc536620978"/>
      <w:r>
        <w:t>Model and Service Layer Changes</w:t>
      </w:r>
      <w:bookmarkEnd w:id="42"/>
    </w:p>
    <w:p w14:paraId="2560F03D" w14:textId="50F27508" w:rsidR="00F91D35" w:rsidRDefault="00F91D35" w:rsidP="00F91D35">
      <w:pPr>
        <w:pStyle w:val="BodyText"/>
      </w:pPr>
      <w:r w:rsidRPr="00E6542F">
        <w:rPr>
          <w:bCs/>
        </w:rPr>
        <w:t>The</w:t>
      </w:r>
      <w:r>
        <w:rPr>
          <w:b/>
          <w:bCs/>
        </w:rPr>
        <w:t xml:space="preserve"> </w:t>
      </w:r>
      <w:r>
        <w:t>VET360 U</w:t>
      </w:r>
      <w:r w:rsidR="00F53E18">
        <w:t xml:space="preserve">niversal </w:t>
      </w:r>
      <w:r>
        <w:t>A</w:t>
      </w:r>
      <w:r w:rsidR="00F53E18">
        <w:t xml:space="preserve">ddressing </w:t>
      </w:r>
      <w:r>
        <w:t>M</w:t>
      </w:r>
      <w:r w:rsidR="00F53E18">
        <w:t>odule</w:t>
      </w:r>
      <w:r w:rsidR="008657F6">
        <w:t xml:space="preserve"> (UAM)</w:t>
      </w:r>
      <w:r>
        <w:t xml:space="preserve"> service provides address validation service. The UAM service </w:t>
      </w:r>
      <w:r w:rsidR="00D437F4">
        <w:t>re</w:t>
      </w:r>
      <w:r w:rsidR="00792657">
        <w:t>ceives</w:t>
      </w:r>
      <w:r w:rsidR="00D437F4">
        <w:t xml:space="preserve"> </w:t>
      </w:r>
      <w:r>
        <w:t>the request, which includes the original address</w:t>
      </w:r>
      <w:r w:rsidR="003A1AB7">
        <w:t>,</w:t>
      </w:r>
      <w:r>
        <w:t xml:space="preserve"> as well as </w:t>
      </w:r>
      <w:r w:rsidR="00792657">
        <w:t xml:space="preserve">sends </w:t>
      </w:r>
      <w:r>
        <w:t>the response that includes candidate addresses.</w:t>
      </w:r>
      <w:r w:rsidR="003D7A9A">
        <w:t xml:space="preserve"> In ES, new AddressValidationService.java and AddressValidationServiceImpl.java files</w:t>
      </w:r>
      <w:r w:rsidR="00AF3686">
        <w:t xml:space="preserve"> were</w:t>
      </w:r>
      <w:r w:rsidR="008657F6">
        <w:t xml:space="preserve"> added</w:t>
      </w:r>
      <w:r w:rsidR="003D7A9A">
        <w:t xml:space="preserve"> for the </w:t>
      </w:r>
      <w:r w:rsidR="003A1AB7">
        <w:t xml:space="preserve">address </w:t>
      </w:r>
      <w:r w:rsidR="00AF3686">
        <w:t>validation service. Furthermore</w:t>
      </w:r>
      <w:r w:rsidR="003D7A9A">
        <w:t xml:space="preserve">, </w:t>
      </w:r>
      <w:r w:rsidR="00212772">
        <w:t>candidate address</w:t>
      </w:r>
      <w:r w:rsidR="003D7A9A">
        <w:t xml:space="preserve"> related class file</w:t>
      </w:r>
      <w:r w:rsidR="00F53E18">
        <w:t>s</w:t>
      </w:r>
      <w:r w:rsidR="00AF3686">
        <w:t xml:space="preserve"> were</w:t>
      </w:r>
      <w:r w:rsidR="008657F6">
        <w:t xml:space="preserve"> added</w:t>
      </w:r>
      <w:r w:rsidR="003D7A9A">
        <w:t xml:space="preserve"> for the </w:t>
      </w:r>
      <w:r w:rsidR="001370F9">
        <w:t>object</w:t>
      </w:r>
      <w:r w:rsidR="008657F6">
        <w:t>s</w:t>
      </w:r>
      <w:r w:rsidR="001370F9">
        <w:t xml:space="preserve"> using the </w:t>
      </w:r>
      <w:r w:rsidR="003D7A9A">
        <w:t>request and response.</w:t>
      </w:r>
      <w:r w:rsidR="00137624">
        <w:t xml:space="preserve"> Model classes are</w:t>
      </w:r>
      <w:r w:rsidR="00AF3686">
        <w:t xml:space="preserve"> generated using S</w:t>
      </w:r>
      <w:r w:rsidR="00137624">
        <w:t>wagger</w:t>
      </w:r>
      <w:r w:rsidR="00AF3686">
        <w:t>,</w:t>
      </w:r>
      <w:r w:rsidR="00137624">
        <w:t xml:space="preserve"> code-gen tool. </w:t>
      </w:r>
    </w:p>
    <w:p w14:paraId="302C8DA0" w14:textId="77777777" w:rsidR="00A16408" w:rsidRDefault="00A16408" w:rsidP="00F91D35">
      <w:pPr>
        <w:pStyle w:val="BodyText"/>
      </w:pPr>
    </w:p>
    <w:p w14:paraId="12ED2A38" w14:textId="7356C29D" w:rsidR="00F91D35" w:rsidRDefault="003D7A9A" w:rsidP="00F91D35">
      <w:r>
        <w:rPr>
          <w:b/>
          <w:noProof/>
        </w:rPr>
        <w:drawing>
          <wp:inline distT="0" distB="0" distL="0" distR="0" wp14:anchorId="646DBE25" wp14:editId="5EF14D84">
            <wp:extent cx="4053840" cy="3009900"/>
            <wp:effectExtent l="0" t="0" r="3810" b="0"/>
            <wp:docPr id="10" name="Picture 10" descr="C:\Users\vhaisdyuc\Desktop\CandidateAddress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haisdyuc\Desktop\CandidateAddresses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BAC47" w14:textId="6C05CC38" w:rsidR="00A16408" w:rsidRPr="008760A2" w:rsidRDefault="00A16408" w:rsidP="00A16408">
      <w:pPr>
        <w:pStyle w:val="Caption"/>
        <w:rPr>
          <w:rFonts w:ascii="Times New Roman" w:hAnsi="Times New Roman" w:cs="Times New Roman"/>
          <w:bCs w:val="0"/>
          <w:sz w:val="24"/>
          <w:szCs w:val="24"/>
        </w:rPr>
      </w:pPr>
      <w:r w:rsidRPr="008760A2">
        <w:rPr>
          <w:rFonts w:ascii="Times New Roman" w:hAnsi="Times New Roman" w:cs="Times New Roman"/>
          <w:bCs w:val="0"/>
          <w:sz w:val="24"/>
          <w:szCs w:val="24"/>
        </w:rPr>
        <w:t xml:space="preserve">Figure 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begin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instrText xml:space="preserve"> SEQ Figure \* ARABIC </w:instrTex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separate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t>12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end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t xml:space="preserve">: </w:t>
      </w:r>
      <w:r w:rsidR="00800A32" w:rsidRPr="008760A2">
        <w:rPr>
          <w:rFonts w:ascii="Times New Roman" w:hAnsi="Times New Roman" w:cs="Times New Roman"/>
          <w:bCs w:val="0"/>
          <w:sz w:val="24"/>
          <w:szCs w:val="24"/>
        </w:rPr>
        <w:t>candi</w:t>
      </w:r>
      <w:r w:rsidR="00A313F9" w:rsidRPr="008760A2">
        <w:rPr>
          <w:rFonts w:ascii="Times New Roman" w:hAnsi="Times New Roman" w:cs="Times New Roman"/>
          <w:bCs w:val="0"/>
          <w:sz w:val="24"/>
          <w:szCs w:val="24"/>
        </w:rPr>
        <w:t>d</w:t>
      </w:r>
      <w:r w:rsidR="00800A32" w:rsidRPr="008760A2">
        <w:rPr>
          <w:rFonts w:ascii="Times New Roman" w:hAnsi="Times New Roman" w:cs="Times New Roman"/>
          <w:bCs w:val="0"/>
          <w:sz w:val="24"/>
          <w:szCs w:val="24"/>
        </w:rPr>
        <w:t>ate address related class</w:t>
      </w:r>
    </w:p>
    <w:p w14:paraId="6274E86F" w14:textId="7F2D12F4" w:rsidR="003D7A9A" w:rsidRDefault="003D7A9A" w:rsidP="00F91D35"/>
    <w:p w14:paraId="7F3D21CF" w14:textId="77777777" w:rsidR="00A16408" w:rsidRPr="00E264BE" w:rsidRDefault="00A16408" w:rsidP="00F91D35"/>
    <w:p w14:paraId="2F795E34" w14:textId="771E4413" w:rsidR="00F91D35" w:rsidRDefault="00F91D35" w:rsidP="00F91D35">
      <w:pPr>
        <w:pStyle w:val="BodyText"/>
        <w:keepNext/>
        <w:jc w:val="center"/>
      </w:pPr>
      <w:r>
        <w:rPr>
          <w:b/>
          <w:noProof/>
        </w:rPr>
        <w:lastRenderedPageBreak/>
        <w:drawing>
          <wp:inline distT="0" distB="0" distL="0" distR="0" wp14:anchorId="553B1633" wp14:editId="56CF777F">
            <wp:extent cx="5314950" cy="1828507"/>
            <wp:effectExtent l="0" t="0" r="0" b="0"/>
            <wp:docPr id="2" name="Picture 2" descr="Screen shot of the Vet360 Validation Service Class Diagr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haisdyuc\Desktop\vet360_2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82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FC765" w14:textId="66E61AD9" w:rsidR="00F91D35" w:rsidRPr="008760A2" w:rsidRDefault="00F91D35" w:rsidP="00F91D35">
      <w:pPr>
        <w:pStyle w:val="Caption"/>
        <w:rPr>
          <w:rFonts w:ascii="Times New Roman" w:hAnsi="Times New Roman" w:cs="Times New Roman"/>
          <w:bCs w:val="0"/>
          <w:sz w:val="24"/>
          <w:szCs w:val="24"/>
        </w:rPr>
      </w:pPr>
      <w:r w:rsidRPr="008760A2">
        <w:rPr>
          <w:rFonts w:ascii="Times New Roman" w:hAnsi="Times New Roman" w:cs="Times New Roman"/>
          <w:bCs w:val="0"/>
          <w:sz w:val="24"/>
          <w:szCs w:val="24"/>
        </w:rPr>
        <w:t xml:space="preserve">Figure 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begin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instrText xml:space="preserve"> SEQ Figure \* ARABIC </w:instrTex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separate"/>
      </w:r>
      <w:r w:rsidR="00A16408" w:rsidRPr="008760A2">
        <w:rPr>
          <w:rFonts w:ascii="Times New Roman" w:hAnsi="Times New Roman" w:cs="Times New Roman"/>
          <w:bCs w:val="0"/>
          <w:sz w:val="24"/>
          <w:szCs w:val="24"/>
        </w:rPr>
        <w:t>13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end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t xml:space="preserve">: Vet360 Validation Service </w:t>
      </w:r>
      <w:r w:rsidR="00212772">
        <w:rPr>
          <w:rFonts w:ascii="Times New Roman" w:hAnsi="Times New Roman" w:cs="Times New Roman"/>
          <w:bCs w:val="0"/>
          <w:sz w:val="24"/>
          <w:szCs w:val="24"/>
        </w:rPr>
        <w:t>Sequence</w:t>
      </w:r>
      <w:r w:rsidR="00212772" w:rsidRPr="008760A2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t>Diagram</w:t>
      </w:r>
    </w:p>
    <w:p w14:paraId="04314F5D" w14:textId="77777777" w:rsidR="00F91D35" w:rsidRDefault="00F91D35" w:rsidP="00F91D35">
      <w:pPr>
        <w:pStyle w:val="BodyText"/>
        <w:jc w:val="center"/>
        <w:rPr>
          <w:rFonts w:ascii="Consolas" w:hAnsi="Consolas" w:cs="Consolas"/>
          <w:b/>
          <w:sz w:val="20"/>
          <w:szCs w:val="20"/>
        </w:rPr>
      </w:pPr>
    </w:p>
    <w:p w14:paraId="72BE6086" w14:textId="77777777" w:rsidR="00F91D35" w:rsidRDefault="00F91D35" w:rsidP="00F91D35">
      <w:pPr>
        <w:pStyle w:val="BodyText"/>
        <w:jc w:val="center"/>
        <w:rPr>
          <w:rFonts w:ascii="Consolas" w:hAnsi="Consolas" w:cs="Consolas"/>
          <w:b/>
          <w:sz w:val="20"/>
          <w:szCs w:val="20"/>
        </w:rPr>
      </w:pPr>
    </w:p>
    <w:p w14:paraId="0C89E84C" w14:textId="564D54C8" w:rsidR="00F91D35" w:rsidRPr="004961C4" w:rsidRDefault="00F91D35" w:rsidP="00F91D35">
      <w:pPr>
        <w:pStyle w:val="BodyText"/>
        <w:jc w:val="center"/>
        <w:rPr>
          <w:rFonts w:ascii="Consolas" w:hAnsi="Consolas" w:cs="Consolas"/>
          <w:b/>
          <w:sz w:val="20"/>
          <w:szCs w:val="20"/>
        </w:rPr>
      </w:pPr>
      <w:r>
        <w:rPr>
          <w:b/>
          <w:noProof/>
        </w:rPr>
        <w:drawing>
          <wp:inline distT="0" distB="0" distL="0" distR="0" wp14:anchorId="70281C39" wp14:editId="4DCFB5C9">
            <wp:extent cx="5886450" cy="2868847"/>
            <wp:effectExtent l="0" t="0" r="0" b="8255"/>
            <wp:docPr id="3" name="Picture 3" descr="Screen shot of the VET360 diagr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haisdyuc\Documents\My Received Files\AddressValidationAPI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389" cy="287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16994" w14:textId="77777777" w:rsidR="00F91D35" w:rsidRDefault="00F91D35" w:rsidP="00F91D35">
      <w:pPr>
        <w:pStyle w:val="BodyText"/>
      </w:pPr>
    </w:p>
    <w:p w14:paraId="485C0E8F" w14:textId="4C7A19BA" w:rsidR="00F91D35" w:rsidRPr="008760A2" w:rsidRDefault="00F91D35" w:rsidP="008760A2">
      <w:pPr>
        <w:pStyle w:val="Caption"/>
        <w:rPr>
          <w:rFonts w:ascii="Times New Roman" w:hAnsi="Times New Roman" w:cs="Times New Roman"/>
          <w:bCs w:val="0"/>
          <w:sz w:val="24"/>
          <w:szCs w:val="24"/>
        </w:rPr>
      </w:pPr>
      <w:r w:rsidRPr="008760A2">
        <w:rPr>
          <w:rFonts w:ascii="Times New Roman" w:hAnsi="Times New Roman" w:cs="Times New Roman"/>
          <w:bCs w:val="0"/>
          <w:sz w:val="24"/>
          <w:szCs w:val="24"/>
        </w:rPr>
        <w:t xml:space="preserve">Figure 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begin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instrText xml:space="preserve"> SEQ Figure \* ARABIC </w:instrTex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separate"/>
      </w:r>
      <w:r w:rsidR="00A16408" w:rsidRPr="008760A2">
        <w:rPr>
          <w:rFonts w:ascii="Times New Roman" w:hAnsi="Times New Roman" w:cs="Times New Roman"/>
          <w:bCs w:val="0"/>
          <w:sz w:val="24"/>
          <w:szCs w:val="24"/>
        </w:rPr>
        <w:t>14</w:t>
      </w:r>
      <w:r w:rsidRPr="008760A2">
        <w:rPr>
          <w:rFonts w:ascii="Times New Roman" w:hAnsi="Times New Roman" w:cs="Times New Roman"/>
          <w:bCs w:val="0"/>
          <w:sz w:val="24"/>
          <w:szCs w:val="24"/>
        </w:rPr>
        <w:fldChar w:fldCharType="end"/>
      </w:r>
      <w:r w:rsidRPr="008760A2">
        <w:rPr>
          <w:rFonts w:ascii="Times New Roman" w:hAnsi="Times New Roman" w:cs="Times New Roman"/>
          <w:bCs w:val="0"/>
          <w:sz w:val="24"/>
          <w:szCs w:val="24"/>
        </w:rPr>
        <w:t xml:space="preserve">: VET360 </w:t>
      </w:r>
      <w:r w:rsidR="00212772">
        <w:rPr>
          <w:rFonts w:ascii="Times New Roman" w:hAnsi="Times New Roman" w:cs="Times New Roman"/>
          <w:bCs w:val="0"/>
          <w:sz w:val="24"/>
          <w:szCs w:val="24"/>
        </w:rPr>
        <w:t>Class</w:t>
      </w:r>
    </w:p>
    <w:p w14:paraId="20D5BD41" w14:textId="77777777" w:rsidR="0023443A" w:rsidRDefault="0023443A" w:rsidP="0076114F">
      <w:pPr>
        <w:pStyle w:val="BodyText"/>
        <w:rPr>
          <w:b/>
        </w:rPr>
      </w:pPr>
    </w:p>
    <w:sectPr w:rsidR="0023443A" w:rsidSect="005149EA">
      <w:headerReference w:type="first" r:id="rId29"/>
      <w:footerReference w:type="first" r:id="rId3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BE86B" w14:textId="77777777" w:rsidR="008553E7" w:rsidRDefault="008553E7">
      <w:r>
        <w:separator/>
      </w:r>
    </w:p>
    <w:p w14:paraId="2DE041B7" w14:textId="77777777" w:rsidR="008553E7" w:rsidRDefault="008553E7"/>
  </w:endnote>
  <w:endnote w:type="continuationSeparator" w:id="0">
    <w:p w14:paraId="04997036" w14:textId="77777777" w:rsidR="008553E7" w:rsidRDefault="008553E7">
      <w:r>
        <w:continuationSeparator/>
      </w:r>
    </w:p>
    <w:p w14:paraId="0D726F68" w14:textId="77777777" w:rsidR="008553E7" w:rsidRDefault="008553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07583" w14:textId="7AFFDCB6" w:rsidR="006133CA" w:rsidRPr="0010428E" w:rsidRDefault="006133CA" w:rsidP="001042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B6B6A" w14:textId="4240C549" w:rsidR="006133CA" w:rsidRPr="0010428E" w:rsidRDefault="006133CA" w:rsidP="001042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B6F0E" w14:textId="1B5D0C93" w:rsidR="006133CA" w:rsidRPr="0010428E" w:rsidRDefault="006133CA" w:rsidP="00104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8657B" w14:textId="77777777" w:rsidR="008553E7" w:rsidRDefault="008553E7">
      <w:r>
        <w:separator/>
      </w:r>
    </w:p>
    <w:p w14:paraId="63B9EAAF" w14:textId="77777777" w:rsidR="008553E7" w:rsidRDefault="008553E7"/>
  </w:footnote>
  <w:footnote w:type="continuationSeparator" w:id="0">
    <w:p w14:paraId="6E957EBB" w14:textId="77777777" w:rsidR="008553E7" w:rsidRDefault="008553E7">
      <w:r>
        <w:continuationSeparator/>
      </w:r>
    </w:p>
    <w:p w14:paraId="782BC324" w14:textId="77777777" w:rsidR="008553E7" w:rsidRDefault="008553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48046" w14:textId="77777777" w:rsidR="006133CA" w:rsidRPr="002A5D07" w:rsidRDefault="006133CA" w:rsidP="00856F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5CE40" w14:textId="77777777" w:rsidR="006133CA" w:rsidRPr="00E53133" w:rsidRDefault="006133CA" w:rsidP="00856F2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78E8" w14:textId="77777777" w:rsidR="006133CA" w:rsidRDefault="006133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pt;height:6pt" o:bullet="t">
        <v:imagedata r:id="rId1" o:title="smallbabyblue"/>
      </v:shape>
    </w:pict>
  </w:numPicBullet>
  <w:numPicBullet w:numPicBulletId="1">
    <w:pict>
      <v:shape id="_x0000_i1035" type="#_x0000_t75" alt="Item of special interest symbol" style="width:18pt;height:18pt;visibility:visible" o:bullet="t">
        <v:imagedata r:id="rId2" o:title="Item of special interest symbol"/>
      </v:shape>
    </w:pict>
  </w:numPicBullet>
  <w:abstractNum w:abstractNumId="0" w15:restartNumberingAfterBreak="0">
    <w:nsid w:val="022747A8"/>
    <w:multiLevelType w:val="multilevel"/>
    <w:tmpl w:val="70480CC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22394E"/>
    <w:multiLevelType w:val="hybridMultilevel"/>
    <w:tmpl w:val="94643150"/>
    <w:lvl w:ilvl="0" w:tplc="54A847D4">
      <w:start w:val="1"/>
      <w:numFmt w:val="bullet"/>
      <w:pStyle w:val="BodyTextBulletedarial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68F4901"/>
    <w:multiLevelType w:val="multilevel"/>
    <w:tmpl w:val="CB10AF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96C3577"/>
    <w:multiLevelType w:val="hybridMultilevel"/>
    <w:tmpl w:val="9CBA2418"/>
    <w:lvl w:ilvl="0" w:tplc="A49A2D56">
      <w:start w:val="1"/>
      <w:numFmt w:val="decimal"/>
      <w:pStyle w:val="BodyTextLettered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B16D34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2625C"/>
    <w:multiLevelType w:val="multilevel"/>
    <w:tmpl w:val="6C5C849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26602DA"/>
    <w:multiLevelType w:val="hybridMultilevel"/>
    <w:tmpl w:val="037C22FE"/>
    <w:lvl w:ilvl="0" w:tplc="F020A9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D19"/>
    <w:multiLevelType w:val="hybridMultilevel"/>
    <w:tmpl w:val="D6C85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5C4DEE"/>
    <w:multiLevelType w:val="hybridMultilevel"/>
    <w:tmpl w:val="E260036C"/>
    <w:lvl w:ilvl="0" w:tplc="AF3C1EB0">
      <w:start w:val="1"/>
      <w:numFmt w:val="bullet"/>
      <w:pStyle w:val="BodyTextBulle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EA339C"/>
    <w:multiLevelType w:val="multilevel"/>
    <w:tmpl w:val="D778A8AE"/>
    <w:styleLink w:val="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1B070AB"/>
    <w:multiLevelType w:val="hybridMultilevel"/>
    <w:tmpl w:val="FDAA19B6"/>
    <w:lvl w:ilvl="0" w:tplc="DA661ABA">
      <w:start w:val="1"/>
      <w:numFmt w:val="lowerRoman"/>
      <w:pStyle w:val="BodyTextNumbered3ari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1720"/>
    <w:multiLevelType w:val="hybridMultilevel"/>
    <w:tmpl w:val="8A848884"/>
    <w:lvl w:ilvl="0" w:tplc="DA661ABA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D4656"/>
    <w:multiLevelType w:val="hybridMultilevel"/>
    <w:tmpl w:val="49304B74"/>
    <w:lvl w:ilvl="0" w:tplc="5BECEA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position w:val="-4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73109"/>
    <w:multiLevelType w:val="hybridMultilevel"/>
    <w:tmpl w:val="B6380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C7BAA"/>
    <w:multiLevelType w:val="hybridMultilevel"/>
    <w:tmpl w:val="3C422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91DB2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622D5E"/>
    <w:multiLevelType w:val="hybridMultilevel"/>
    <w:tmpl w:val="BCC6947C"/>
    <w:lvl w:ilvl="0" w:tplc="4B50A49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24058"/>
    <w:multiLevelType w:val="hybridMultilevel"/>
    <w:tmpl w:val="ED50C03C"/>
    <w:lvl w:ilvl="0" w:tplc="50E4C9D2">
      <w:start w:val="1"/>
      <w:numFmt w:val="bullet"/>
      <w:pStyle w:val="BodyTextBulletedarial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A65D30"/>
    <w:multiLevelType w:val="hybridMultilevel"/>
    <w:tmpl w:val="BE6CE940"/>
    <w:lvl w:ilvl="0" w:tplc="23DE60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B16131"/>
    <w:multiLevelType w:val="hybridMultilevel"/>
    <w:tmpl w:val="FF7CF302"/>
    <w:lvl w:ilvl="0" w:tplc="512C8B08">
      <w:start w:val="1"/>
      <w:numFmt w:val="bullet"/>
      <w:pStyle w:val="BodyTextBulletedarial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C72E0"/>
    <w:multiLevelType w:val="hybridMultilevel"/>
    <w:tmpl w:val="3F203030"/>
    <w:lvl w:ilvl="0" w:tplc="5BECEA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position w:val="-4"/>
        <w:sz w:val="20"/>
      </w:rPr>
    </w:lvl>
    <w:lvl w:ilvl="1" w:tplc="DFA0A91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333C8"/>
    <w:multiLevelType w:val="hybridMultilevel"/>
    <w:tmpl w:val="C798C2D6"/>
    <w:lvl w:ilvl="0" w:tplc="56520846">
      <w:start w:val="1"/>
      <w:numFmt w:val="lowerRoman"/>
      <w:pStyle w:val="BodyTextLettered3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D944E27"/>
    <w:multiLevelType w:val="multilevel"/>
    <w:tmpl w:val="11309CD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5" w15:restartNumberingAfterBreak="0">
    <w:nsid w:val="61CA4EA2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CD1D46"/>
    <w:multiLevelType w:val="hybridMultilevel"/>
    <w:tmpl w:val="121890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E46F0"/>
    <w:multiLevelType w:val="multilevel"/>
    <w:tmpl w:val="0EBEED1E"/>
    <w:styleLink w:val="Styl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D5C2438"/>
    <w:multiLevelType w:val="hybridMultilevel"/>
    <w:tmpl w:val="E70653E4"/>
    <w:lvl w:ilvl="0" w:tplc="5A4A38E4">
      <w:start w:val="1"/>
      <w:numFmt w:val="lowerLetter"/>
      <w:pStyle w:val="BodyTextNumbered2arial"/>
      <w:lvlText w:val="%1."/>
      <w:lvlJc w:val="left"/>
      <w:pPr>
        <w:ind w:left="108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ari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F60DB"/>
    <w:multiLevelType w:val="hybridMultilevel"/>
    <w:tmpl w:val="0CF0A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E11F8"/>
    <w:multiLevelType w:val="multilevel"/>
    <w:tmpl w:val="9AFA0B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  <w:rPr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3B1173E"/>
    <w:multiLevelType w:val="hybridMultilevel"/>
    <w:tmpl w:val="B8808A2E"/>
    <w:lvl w:ilvl="0" w:tplc="40A4533C">
      <w:start w:val="1"/>
      <w:numFmt w:val="lowerLetter"/>
      <w:pStyle w:val="BodyTextLettered2"/>
      <w:lvlText w:val="%1.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73FC6B86"/>
    <w:multiLevelType w:val="hybridMultilevel"/>
    <w:tmpl w:val="1B46C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76923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99A642D"/>
    <w:multiLevelType w:val="hybridMultilevel"/>
    <w:tmpl w:val="DF707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5188B"/>
    <w:multiLevelType w:val="hybridMultilevel"/>
    <w:tmpl w:val="1A8E0678"/>
    <w:lvl w:ilvl="0" w:tplc="DBEC6B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32"/>
  </w:num>
  <w:num w:numId="4">
    <w:abstractNumId w:val="37"/>
  </w:num>
  <w:num w:numId="5">
    <w:abstractNumId w:val="20"/>
  </w:num>
  <w:num w:numId="6">
    <w:abstractNumId w:val="24"/>
  </w:num>
  <w:num w:numId="7">
    <w:abstractNumId w:val="0"/>
  </w:num>
  <w:num w:numId="8">
    <w:abstractNumId w:val="29"/>
    <w:lvlOverride w:ilvl="0">
      <w:startOverride w:val="1"/>
    </w:lvlOverride>
  </w:num>
  <w:num w:numId="9">
    <w:abstractNumId w:val="9"/>
  </w:num>
  <w:num w:numId="10">
    <w:abstractNumId w:val="8"/>
  </w:num>
  <w:num w:numId="11">
    <w:abstractNumId w:val="22"/>
  </w:num>
  <w:num w:numId="12">
    <w:abstractNumId w:val="10"/>
  </w:num>
  <w:num w:numId="13">
    <w:abstractNumId w:val="17"/>
  </w:num>
  <w:num w:numId="14">
    <w:abstractNumId w:val="19"/>
  </w:num>
  <w:num w:numId="15">
    <w:abstractNumId w:val="1"/>
  </w:num>
  <w:num w:numId="16">
    <w:abstractNumId w:val="11"/>
  </w:num>
  <w:num w:numId="17">
    <w:abstractNumId w:val="23"/>
  </w:num>
  <w:num w:numId="18">
    <w:abstractNumId w:val="27"/>
  </w:num>
  <w:num w:numId="19">
    <w:abstractNumId w:val="31"/>
  </w:num>
  <w:num w:numId="20">
    <w:abstractNumId w:val="12"/>
  </w:num>
  <w:num w:numId="21">
    <w:abstractNumId w:val="21"/>
  </w:num>
  <w:num w:numId="22">
    <w:abstractNumId w:val="5"/>
  </w:num>
  <w:num w:numId="23">
    <w:abstractNumId w:val="7"/>
  </w:num>
  <w:num w:numId="24">
    <w:abstractNumId w:val="14"/>
  </w:num>
  <w:num w:numId="25">
    <w:abstractNumId w:val="18"/>
  </w:num>
  <w:num w:numId="26">
    <w:abstractNumId w:val="16"/>
  </w:num>
  <w:num w:numId="27">
    <w:abstractNumId w:val="36"/>
  </w:num>
  <w:num w:numId="28">
    <w:abstractNumId w:val="25"/>
  </w:num>
  <w:num w:numId="29">
    <w:abstractNumId w:val="4"/>
  </w:num>
  <w:num w:numId="30">
    <w:abstractNumId w:val="34"/>
  </w:num>
  <w:num w:numId="31">
    <w:abstractNumId w:val="15"/>
  </w:num>
  <w:num w:numId="32">
    <w:abstractNumId w:val="2"/>
  </w:num>
  <w:num w:numId="33">
    <w:abstractNumId w:val="33"/>
  </w:num>
  <w:num w:numId="34">
    <w:abstractNumId w:val="30"/>
  </w:num>
  <w:num w:numId="35">
    <w:abstractNumId w:val="26"/>
  </w:num>
  <w:num w:numId="36">
    <w:abstractNumId w:val="6"/>
  </w:num>
  <w:num w:numId="37">
    <w:abstractNumId w:val="35"/>
  </w:num>
  <w:num w:numId="38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FC"/>
    <w:rsid w:val="000009F6"/>
    <w:rsid w:val="00005127"/>
    <w:rsid w:val="000063A7"/>
    <w:rsid w:val="000063AD"/>
    <w:rsid w:val="0000675B"/>
    <w:rsid w:val="00006991"/>
    <w:rsid w:val="00006DB8"/>
    <w:rsid w:val="00010140"/>
    <w:rsid w:val="000114B6"/>
    <w:rsid w:val="00011EE6"/>
    <w:rsid w:val="0001226E"/>
    <w:rsid w:val="000171DA"/>
    <w:rsid w:val="000219C4"/>
    <w:rsid w:val="00023596"/>
    <w:rsid w:val="000263BB"/>
    <w:rsid w:val="00030C06"/>
    <w:rsid w:val="000347D5"/>
    <w:rsid w:val="00034EFA"/>
    <w:rsid w:val="000366C3"/>
    <w:rsid w:val="00037815"/>
    <w:rsid w:val="00037A92"/>
    <w:rsid w:val="0004099C"/>
    <w:rsid w:val="00040DCD"/>
    <w:rsid w:val="0004636C"/>
    <w:rsid w:val="000478AC"/>
    <w:rsid w:val="000501EF"/>
    <w:rsid w:val="000512B6"/>
    <w:rsid w:val="0005173B"/>
    <w:rsid w:val="00051BC7"/>
    <w:rsid w:val="00054798"/>
    <w:rsid w:val="00055B0F"/>
    <w:rsid w:val="00056CED"/>
    <w:rsid w:val="000604EB"/>
    <w:rsid w:val="00063BAA"/>
    <w:rsid w:val="00063D32"/>
    <w:rsid w:val="00070021"/>
    <w:rsid w:val="00070C69"/>
    <w:rsid w:val="00071609"/>
    <w:rsid w:val="0007170C"/>
    <w:rsid w:val="00074489"/>
    <w:rsid w:val="0007778C"/>
    <w:rsid w:val="000819FC"/>
    <w:rsid w:val="000824E3"/>
    <w:rsid w:val="00083337"/>
    <w:rsid w:val="000842F2"/>
    <w:rsid w:val="00085373"/>
    <w:rsid w:val="000868BD"/>
    <w:rsid w:val="00086D68"/>
    <w:rsid w:val="00086FCA"/>
    <w:rsid w:val="0009184E"/>
    <w:rsid w:val="00092C89"/>
    <w:rsid w:val="00093D70"/>
    <w:rsid w:val="0009735E"/>
    <w:rsid w:val="000A0374"/>
    <w:rsid w:val="000A1677"/>
    <w:rsid w:val="000A189B"/>
    <w:rsid w:val="000A1CA6"/>
    <w:rsid w:val="000A1CEE"/>
    <w:rsid w:val="000A244F"/>
    <w:rsid w:val="000A2A1C"/>
    <w:rsid w:val="000A5F69"/>
    <w:rsid w:val="000B23F8"/>
    <w:rsid w:val="000B2D8B"/>
    <w:rsid w:val="000B5C05"/>
    <w:rsid w:val="000B65D1"/>
    <w:rsid w:val="000C0A4C"/>
    <w:rsid w:val="000C0CE7"/>
    <w:rsid w:val="000C24B3"/>
    <w:rsid w:val="000C26FE"/>
    <w:rsid w:val="000C4CB8"/>
    <w:rsid w:val="000C5BBA"/>
    <w:rsid w:val="000C6237"/>
    <w:rsid w:val="000D0DC4"/>
    <w:rsid w:val="000D178E"/>
    <w:rsid w:val="000D1B5D"/>
    <w:rsid w:val="000D23A7"/>
    <w:rsid w:val="000D2A67"/>
    <w:rsid w:val="000D32BA"/>
    <w:rsid w:val="000D5D31"/>
    <w:rsid w:val="000E1A59"/>
    <w:rsid w:val="000E2B9B"/>
    <w:rsid w:val="000E3604"/>
    <w:rsid w:val="000F0662"/>
    <w:rsid w:val="000F1567"/>
    <w:rsid w:val="000F1CCC"/>
    <w:rsid w:val="000F1D12"/>
    <w:rsid w:val="000F3438"/>
    <w:rsid w:val="000F5CFC"/>
    <w:rsid w:val="000F7551"/>
    <w:rsid w:val="0010181A"/>
    <w:rsid w:val="00101B1F"/>
    <w:rsid w:val="0010320F"/>
    <w:rsid w:val="0010428E"/>
    <w:rsid w:val="00104399"/>
    <w:rsid w:val="0010502E"/>
    <w:rsid w:val="00105074"/>
    <w:rsid w:val="0010664C"/>
    <w:rsid w:val="00107971"/>
    <w:rsid w:val="0011152B"/>
    <w:rsid w:val="0012060D"/>
    <w:rsid w:val="00125AF3"/>
    <w:rsid w:val="001273A3"/>
    <w:rsid w:val="0013088A"/>
    <w:rsid w:val="001370F9"/>
    <w:rsid w:val="00137624"/>
    <w:rsid w:val="00141DBE"/>
    <w:rsid w:val="001426A8"/>
    <w:rsid w:val="001428DB"/>
    <w:rsid w:val="00143860"/>
    <w:rsid w:val="00145800"/>
    <w:rsid w:val="001460B5"/>
    <w:rsid w:val="001465CC"/>
    <w:rsid w:val="00151087"/>
    <w:rsid w:val="00151A5B"/>
    <w:rsid w:val="001538F7"/>
    <w:rsid w:val="001545A8"/>
    <w:rsid w:val="001553C0"/>
    <w:rsid w:val="00156520"/>
    <w:rsid w:val="00156AA4"/>
    <w:rsid w:val="001574A4"/>
    <w:rsid w:val="00160445"/>
    <w:rsid w:val="0016050D"/>
    <w:rsid w:val="00160824"/>
    <w:rsid w:val="00161C20"/>
    <w:rsid w:val="00161DC5"/>
    <w:rsid w:val="00161ED8"/>
    <w:rsid w:val="001622EF"/>
    <w:rsid w:val="001624C3"/>
    <w:rsid w:val="00162B85"/>
    <w:rsid w:val="001645B5"/>
    <w:rsid w:val="001654FA"/>
    <w:rsid w:val="00165AB8"/>
    <w:rsid w:val="00165CF4"/>
    <w:rsid w:val="0017057B"/>
    <w:rsid w:val="00170E4B"/>
    <w:rsid w:val="00171FE6"/>
    <w:rsid w:val="00172D7F"/>
    <w:rsid w:val="00175C2D"/>
    <w:rsid w:val="001771B2"/>
    <w:rsid w:val="00180235"/>
    <w:rsid w:val="0018182C"/>
    <w:rsid w:val="00182957"/>
    <w:rsid w:val="0018468A"/>
    <w:rsid w:val="00184DED"/>
    <w:rsid w:val="00186009"/>
    <w:rsid w:val="00186F6E"/>
    <w:rsid w:val="00195516"/>
    <w:rsid w:val="00197BAB"/>
    <w:rsid w:val="001A0875"/>
    <w:rsid w:val="001A3C5C"/>
    <w:rsid w:val="001A43C8"/>
    <w:rsid w:val="001A75D9"/>
    <w:rsid w:val="001B1EFF"/>
    <w:rsid w:val="001C2B94"/>
    <w:rsid w:val="001C6AF9"/>
    <w:rsid w:val="001C6D26"/>
    <w:rsid w:val="001C6ED7"/>
    <w:rsid w:val="001C7571"/>
    <w:rsid w:val="001D3222"/>
    <w:rsid w:val="001D6650"/>
    <w:rsid w:val="001E4A68"/>
    <w:rsid w:val="001E4B39"/>
    <w:rsid w:val="001F574B"/>
    <w:rsid w:val="001F5785"/>
    <w:rsid w:val="00200307"/>
    <w:rsid w:val="002074A0"/>
    <w:rsid w:val="00212772"/>
    <w:rsid w:val="0021621C"/>
    <w:rsid w:val="002162F1"/>
    <w:rsid w:val="00217034"/>
    <w:rsid w:val="00217CC2"/>
    <w:rsid w:val="002234A9"/>
    <w:rsid w:val="00225D42"/>
    <w:rsid w:val="00226423"/>
    <w:rsid w:val="002273CA"/>
    <w:rsid w:val="00230131"/>
    <w:rsid w:val="00234020"/>
    <w:rsid w:val="00234111"/>
    <w:rsid w:val="0023422F"/>
    <w:rsid w:val="0023443A"/>
    <w:rsid w:val="002439EB"/>
    <w:rsid w:val="00252BD5"/>
    <w:rsid w:val="0025323E"/>
    <w:rsid w:val="0025332E"/>
    <w:rsid w:val="002558EF"/>
    <w:rsid w:val="00256419"/>
    <w:rsid w:val="00256F04"/>
    <w:rsid w:val="00262740"/>
    <w:rsid w:val="00263680"/>
    <w:rsid w:val="00266D60"/>
    <w:rsid w:val="00267C9C"/>
    <w:rsid w:val="002705A0"/>
    <w:rsid w:val="0027136D"/>
    <w:rsid w:val="00274DD8"/>
    <w:rsid w:val="00275EE4"/>
    <w:rsid w:val="0027637E"/>
    <w:rsid w:val="00277C9C"/>
    <w:rsid w:val="00277E0B"/>
    <w:rsid w:val="00277F9D"/>
    <w:rsid w:val="00280A53"/>
    <w:rsid w:val="00281074"/>
    <w:rsid w:val="00282EDE"/>
    <w:rsid w:val="00292B10"/>
    <w:rsid w:val="00293237"/>
    <w:rsid w:val="002A0676"/>
    <w:rsid w:val="002A0C8C"/>
    <w:rsid w:val="002A2190"/>
    <w:rsid w:val="002A2EE5"/>
    <w:rsid w:val="002A4907"/>
    <w:rsid w:val="002A5E12"/>
    <w:rsid w:val="002B1847"/>
    <w:rsid w:val="002B1E83"/>
    <w:rsid w:val="002B30B5"/>
    <w:rsid w:val="002B4763"/>
    <w:rsid w:val="002C18B0"/>
    <w:rsid w:val="002C197F"/>
    <w:rsid w:val="002C6335"/>
    <w:rsid w:val="002D0C49"/>
    <w:rsid w:val="002D1B52"/>
    <w:rsid w:val="002D5204"/>
    <w:rsid w:val="002D5D57"/>
    <w:rsid w:val="002D60B0"/>
    <w:rsid w:val="002E1D8C"/>
    <w:rsid w:val="002E2C17"/>
    <w:rsid w:val="002E72F2"/>
    <w:rsid w:val="002E751D"/>
    <w:rsid w:val="002E7B26"/>
    <w:rsid w:val="002F0076"/>
    <w:rsid w:val="002F2DE6"/>
    <w:rsid w:val="002F410D"/>
    <w:rsid w:val="002F45DE"/>
    <w:rsid w:val="002F5410"/>
    <w:rsid w:val="002F7AE8"/>
    <w:rsid w:val="002F7C70"/>
    <w:rsid w:val="00302930"/>
    <w:rsid w:val="00302A46"/>
    <w:rsid w:val="00303850"/>
    <w:rsid w:val="00305584"/>
    <w:rsid w:val="003064A3"/>
    <w:rsid w:val="00306AC0"/>
    <w:rsid w:val="003110DB"/>
    <w:rsid w:val="00314B90"/>
    <w:rsid w:val="0032241E"/>
    <w:rsid w:val="003224BE"/>
    <w:rsid w:val="0032392D"/>
    <w:rsid w:val="00323946"/>
    <w:rsid w:val="00326966"/>
    <w:rsid w:val="00331F7D"/>
    <w:rsid w:val="00332C03"/>
    <w:rsid w:val="0033466D"/>
    <w:rsid w:val="003373ED"/>
    <w:rsid w:val="0034073E"/>
    <w:rsid w:val="003417C9"/>
    <w:rsid w:val="0034240E"/>
    <w:rsid w:val="00342E0C"/>
    <w:rsid w:val="00346959"/>
    <w:rsid w:val="00347D49"/>
    <w:rsid w:val="0035001F"/>
    <w:rsid w:val="00351252"/>
    <w:rsid w:val="00353152"/>
    <w:rsid w:val="003565ED"/>
    <w:rsid w:val="003602B3"/>
    <w:rsid w:val="0036045B"/>
    <w:rsid w:val="003618D6"/>
    <w:rsid w:val="00364C94"/>
    <w:rsid w:val="0036520C"/>
    <w:rsid w:val="00365410"/>
    <w:rsid w:val="003655A6"/>
    <w:rsid w:val="00365D1D"/>
    <w:rsid w:val="00366353"/>
    <w:rsid w:val="00372700"/>
    <w:rsid w:val="003738B0"/>
    <w:rsid w:val="003744A0"/>
    <w:rsid w:val="00376186"/>
    <w:rsid w:val="00376DD4"/>
    <w:rsid w:val="00381CE1"/>
    <w:rsid w:val="00390AA4"/>
    <w:rsid w:val="00391069"/>
    <w:rsid w:val="00392B05"/>
    <w:rsid w:val="003A063F"/>
    <w:rsid w:val="003A0F19"/>
    <w:rsid w:val="003A1AB7"/>
    <w:rsid w:val="003A5FBB"/>
    <w:rsid w:val="003A71CC"/>
    <w:rsid w:val="003A7C8F"/>
    <w:rsid w:val="003B1B4E"/>
    <w:rsid w:val="003B1B5D"/>
    <w:rsid w:val="003B5A81"/>
    <w:rsid w:val="003B640B"/>
    <w:rsid w:val="003B6DC8"/>
    <w:rsid w:val="003C1009"/>
    <w:rsid w:val="003C2662"/>
    <w:rsid w:val="003C4372"/>
    <w:rsid w:val="003C54C5"/>
    <w:rsid w:val="003C7B01"/>
    <w:rsid w:val="003D0869"/>
    <w:rsid w:val="003D08FF"/>
    <w:rsid w:val="003D0910"/>
    <w:rsid w:val="003D2131"/>
    <w:rsid w:val="003D2EF9"/>
    <w:rsid w:val="003D3DAF"/>
    <w:rsid w:val="003D50E9"/>
    <w:rsid w:val="003D59EF"/>
    <w:rsid w:val="003D6B45"/>
    <w:rsid w:val="003D6BC8"/>
    <w:rsid w:val="003D7A9A"/>
    <w:rsid w:val="003D7EA1"/>
    <w:rsid w:val="003E0435"/>
    <w:rsid w:val="003E17D6"/>
    <w:rsid w:val="003E1F9E"/>
    <w:rsid w:val="003E4FF7"/>
    <w:rsid w:val="003E5FCD"/>
    <w:rsid w:val="003F30DB"/>
    <w:rsid w:val="003F37BB"/>
    <w:rsid w:val="003F4789"/>
    <w:rsid w:val="003F5C43"/>
    <w:rsid w:val="0040067E"/>
    <w:rsid w:val="00402976"/>
    <w:rsid w:val="00403682"/>
    <w:rsid w:val="00403D7A"/>
    <w:rsid w:val="00406BF2"/>
    <w:rsid w:val="00410A06"/>
    <w:rsid w:val="00410B57"/>
    <w:rsid w:val="004124E5"/>
    <w:rsid w:val="004145D9"/>
    <w:rsid w:val="00416FC3"/>
    <w:rsid w:val="00417FCB"/>
    <w:rsid w:val="00423003"/>
    <w:rsid w:val="00423A58"/>
    <w:rsid w:val="00425045"/>
    <w:rsid w:val="00433816"/>
    <w:rsid w:val="004373BA"/>
    <w:rsid w:val="00440A78"/>
    <w:rsid w:val="00445ABB"/>
    <w:rsid w:val="00445BF7"/>
    <w:rsid w:val="00445C22"/>
    <w:rsid w:val="00447722"/>
    <w:rsid w:val="00451181"/>
    <w:rsid w:val="00452CA6"/>
    <w:rsid w:val="00452DB6"/>
    <w:rsid w:val="00454569"/>
    <w:rsid w:val="004577A9"/>
    <w:rsid w:val="004628BA"/>
    <w:rsid w:val="0046354E"/>
    <w:rsid w:val="004642D5"/>
    <w:rsid w:val="00467F6F"/>
    <w:rsid w:val="004708D1"/>
    <w:rsid w:val="00470C69"/>
    <w:rsid w:val="00471B00"/>
    <w:rsid w:val="00472A68"/>
    <w:rsid w:val="0047317F"/>
    <w:rsid w:val="00474BBC"/>
    <w:rsid w:val="004766F3"/>
    <w:rsid w:val="004767B9"/>
    <w:rsid w:val="00477326"/>
    <w:rsid w:val="0048016C"/>
    <w:rsid w:val="004836EA"/>
    <w:rsid w:val="0048455F"/>
    <w:rsid w:val="004849B1"/>
    <w:rsid w:val="004929C8"/>
    <w:rsid w:val="004934B4"/>
    <w:rsid w:val="004961C4"/>
    <w:rsid w:val="004A01B8"/>
    <w:rsid w:val="004A28E1"/>
    <w:rsid w:val="004B029B"/>
    <w:rsid w:val="004B0401"/>
    <w:rsid w:val="004B1813"/>
    <w:rsid w:val="004B4253"/>
    <w:rsid w:val="004B4B2C"/>
    <w:rsid w:val="004B64EC"/>
    <w:rsid w:val="004D14E8"/>
    <w:rsid w:val="004D1F3B"/>
    <w:rsid w:val="004D364E"/>
    <w:rsid w:val="004D3CB7"/>
    <w:rsid w:val="004D3FB6"/>
    <w:rsid w:val="004D4888"/>
    <w:rsid w:val="004D5CD2"/>
    <w:rsid w:val="004E03F8"/>
    <w:rsid w:val="004E11E2"/>
    <w:rsid w:val="004E375D"/>
    <w:rsid w:val="004E4651"/>
    <w:rsid w:val="004E691B"/>
    <w:rsid w:val="004E75BD"/>
    <w:rsid w:val="004F0FB3"/>
    <w:rsid w:val="004F1D62"/>
    <w:rsid w:val="004F3A80"/>
    <w:rsid w:val="005021C8"/>
    <w:rsid w:val="00504BC1"/>
    <w:rsid w:val="005061B8"/>
    <w:rsid w:val="005071A2"/>
    <w:rsid w:val="005100F6"/>
    <w:rsid w:val="0051078A"/>
    <w:rsid w:val="00510914"/>
    <w:rsid w:val="0051149E"/>
    <w:rsid w:val="005128FC"/>
    <w:rsid w:val="005132F2"/>
    <w:rsid w:val="005149EA"/>
    <w:rsid w:val="00514F76"/>
    <w:rsid w:val="00515101"/>
    <w:rsid w:val="00515F2A"/>
    <w:rsid w:val="0051653F"/>
    <w:rsid w:val="00516E31"/>
    <w:rsid w:val="00517C23"/>
    <w:rsid w:val="00522518"/>
    <w:rsid w:val="005231FF"/>
    <w:rsid w:val="0052340E"/>
    <w:rsid w:val="00527B5C"/>
    <w:rsid w:val="00530D34"/>
    <w:rsid w:val="00531CD9"/>
    <w:rsid w:val="005327F9"/>
    <w:rsid w:val="00532B92"/>
    <w:rsid w:val="00534120"/>
    <w:rsid w:val="005378C4"/>
    <w:rsid w:val="00540C3B"/>
    <w:rsid w:val="00543023"/>
    <w:rsid w:val="00543E06"/>
    <w:rsid w:val="0054552F"/>
    <w:rsid w:val="00554B8F"/>
    <w:rsid w:val="00560721"/>
    <w:rsid w:val="00563AA9"/>
    <w:rsid w:val="005647C7"/>
    <w:rsid w:val="00566D6A"/>
    <w:rsid w:val="00567043"/>
    <w:rsid w:val="005709C2"/>
    <w:rsid w:val="00570BC2"/>
    <w:rsid w:val="005710F1"/>
    <w:rsid w:val="005735ED"/>
    <w:rsid w:val="00575CFA"/>
    <w:rsid w:val="00576377"/>
    <w:rsid w:val="00576753"/>
    <w:rsid w:val="005769F6"/>
    <w:rsid w:val="0057702F"/>
    <w:rsid w:val="00577B5B"/>
    <w:rsid w:val="00580D26"/>
    <w:rsid w:val="00582C9F"/>
    <w:rsid w:val="00584F2F"/>
    <w:rsid w:val="00585881"/>
    <w:rsid w:val="00585F50"/>
    <w:rsid w:val="00586B27"/>
    <w:rsid w:val="00590A88"/>
    <w:rsid w:val="0059114C"/>
    <w:rsid w:val="00593CCB"/>
    <w:rsid w:val="00593D49"/>
    <w:rsid w:val="00593FBF"/>
    <w:rsid w:val="00594383"/>
    <w:rsid w:val="00597C7A"/>
    <w:rsid w:val="005A1C16"/>
    <w:rsid w:val="005A578A"/>
    <w:rsid w:val="005A6BC8"/>
    <w:rsid w:val="005A722B"/>
    <w:rsid w:val="005B0678"/>
    <w:rsid w:val="005B15A6"/>
    <w:rsid w:val="005B3EEA"/>
    <w:rsid w:val="005B7426"/>
    <w:rsid w:val="005B7CDD"/>
    <w:rsid w:val="005C0747"/>
    <w:rsid w:val="005D18C5"/>
    <w:rsid w:val="005D319E"/>
    <w:rsid w:val="005D3B22"/>
    <w:rsid w:val="005D58B2"/>
    <w:rsid w:val="005D62C6"/>
    <w:rsid w:val="005D7CFB"/>
    <w:rsid w:val="005E2702"/>
    <w:rsid w:val="005E2AF9"/>
    <w:rsid w:val="005E3E6B"/>
    <w:rsid w:val="005F1AF3"/>
    <w:rsid w:val="00600235"/>
    <w:rsid w:val="00602128"/>
    <w:rsid w:val="00605C52"/>
    <w:rsid w:val="00606743"/>
    <w:rsid w:val="00607F6F"/>
    <w:rsid w:val="00610097"/>
    <w:rsid w:val="006100E9"/>
    <w:rsid w:val="0061042B"/>
    <w:rsid w:val="00610ADB"/>
    <w:rsid w:val="00611726"/>
    <w:rsid w:val="006133CA"/>
    <w:rsid w:val="00614A30"/>
    <w:rsid w:val="00614A5E"/>
    <w:rsid w:val="00614DCD"/>
    <w:rsid w:val="00620BE9"/>
    <w:rsid w:val="00620BFA"/>
    <w:rsid w:val="006244C7"/>
    <w:rsid w:val="0062678D"/>
    <w:rsid w:val="0063060B"/>
    <w:rsid w:val="00631A3E"/>
    <w:rsid w:val="00632A27"/>
    <w:rsid w:val="00633B7D"/>
    <w:rsid w:val="00637762"/>
    <w:rsid w:val="006402B4"/>
    <w:rsid w:val="00642849"/>
    <w:rsid w:val="0064436D"/>
    <w:rsid w:val="0064769E"/>
    <w:rsid w:val="00647B03"/>
    <w:rsid w:val="0065325E"/>
    <w:rsid w:val="00653DFD"/>
    <w:rsid w:val="0065443F"/>
    <w:rsid w:val="00655731"/>
    <w:rsid w:val="0066022A"/>
    <w:rsid w:val="00662CF6"/>
    <w:rsid w:val="00663B92"/>
    <w:rsid w:val="00664F01"/>
    <w:rsid w:val="00665928"/>
    <w:rsid w:val="00665BF6"/>
    <w:rsid w:val="006670D2"/>
    <w:rsid w:val="00667E47"/>
    <w:rsid w:val="00670A61"/>
    <w:rsid w:val="00672CE2"/>
    <w:rsid w:val="00675465"/>
    <w:rsid w:val="00677451"/>
    <w:rsid w:val="00680463"/>
    <w:rsid w:val="00680563"/>
    <w:rsid w:val="00681AAC"/>
    <w:rsid w:val="00682AC7"/>
    <w:rsid w:val="00687E54"/>
    <w:rsid w:val="00690941"/>
    <w:rsid w:val="00691431"/>
    <w:rsid w:val="006937CD"/>
    <w:rsid w:val="0069428B"/>
    <w:rsid w:val="006944CC"/>
    <w:rsid w:val="006A037A"/>
    <w:rsid w:val="006A0D3C"/>
    <w:rsid w:val="006A0FC5"/>
    <w:rsid w:val="006A16F0"/>
    <w:rsid w:val="006A20A1"/>
    <w:rsid w:val="006A2150"/>
    <w:rsid w:val="006A42A4"/>
    <w:rsid w:val="006A7603"/>
    <w:rsid w:val="006B3F4A"/>
    <w:rsid w:val="006C0E82"/>
    <w:rsid w:val="006C4117"/>
    <w:rsid w:val="006C74F4"/>
    <w:rsid w:val="006C7ACD"/>
    <w:rsid w:val="006D403B"/>
    <w:rsid w:val="006D4142"/>
    <w:rsid w:val="006D68DA"/>
    <w:rsid w:val="006E32E0"/>
    <w:rsid w:val="006E5523"/>
    <w:rsid w:val="006E6D32"/>
    <w:rsid w:val="006E79F8"/>
    <w:rsid w:val="006F10CD"/>
    <w:rsid w:val="006F189E"/>
    <w:rsid w:val="006F2E72"/>
    <w:rsid w:val="006F6D65"/>
    <w:rsid w:val="006F6EFD"/>
    <w:rsid w:val="00701AA0"/>
    <w:rsid w:val="00701EF1"/>
    <w:rsid w:val="00704629"/>
    <w:rsid w:val="00704DB9"/>
    <w:rsid w:val="00706936"/>
    <w:rsid w:val="00711291"/>
    <w:rsid w:val="00711D79"/>
    <w:rsid w:val="00714730"/>
    <w:rsid w:val="00715F75"/>
    <w:rsid w:val="00716DF9"/>
    <w:rsid w:val="007238FF"/>
    <w:rsid w:val="0072569B"/>
    <w:rsid w:val="00725C30"/>
    <w:rsid w:val="00727001"/>
    <w:rsid w:val="00727F6A"/>
    <w:rsid w:val="0073078F"/>
    <w:rsid w:val="0073152C"/>
    <w:rsid w:val="007316E5"/>
    <w:rsid w:val="00735AFA"/>
    <w:rsid w:val="00736B0D"/>
    <w:rsid w:val="00737B51"/>
    <w:rsid w:val="00740C4B"/>
    <w:rsid w:val="00742D4B"/>
    <w:rsid w:val="00744F0F"/>
    <w:rsid w:val="0074589B"/>
    <w:rsid w:val="00750265"/>
    <w:rsid w:val="00750FDE"/>
    <w:rsid w:val="00751AD5"/>
    <w:rsid w:val="00752F1B"/>
    <w:rsid w:val="007537E2"/>
    <w:rsid w:val="00754C1D"/>
    <w:rsid w:val="0076114F"/>
    <w:rsid w:val="00762127"/>
    <w:rsid w:val="00762B56"/>
    <w:rsid w:val="00763DBB"/>
    <w:rsid w:val="0076428F"/>
    <w:rsid w:val="00764C2F"/>
    <w:rsid w:val="007654AB"/>
    <w:rsid w:val="00765E89"/>
    <w:rsid w:val="007666B4"/>
    <w:rsid w:val="0076673D"/>
    <w:rsid w:val="00767528"/>
    <w:rsid w:val="00772484"/>
    <w:rsid w:val="00772ED5"/>
    <w:rsid w:val="007805D1"/>
    <w:rsid w:val="007809A2"/>
    <w:rsid w:val="00781144"/>
    <w:rsid w:val="00782518"/>
    <w:rsid w:val="007864FA"/>
    <w:rsid w:val="00786E6E"/>
    <w:rsid w:val="0078711F"/>
    <w:rsid w:val="0078769E"/>
    <w:rsid w:val="00792657"/>
    <w:rsid w:val="007926DE"/>
    <w:rsid w:val="00793809"/>
    <w:rsid w:val="00796D5C"/>
    <w:rsid w:val="007A19DD"/>
    <w:rsid w:val="007A22D0"/>
    <w:rsid w:val="007A3109"/>
    <w:rsid w:val="007A39CC"/>
    <w:rsid w:val="007A4224"/>
    <w:rsid w:val="007A47BF"/>
    <w:rsid w:val="007A6696"/>
    <w:rsid w:val="007A6BEC"/>
    <w:rsid w:val="007A7BBA"/>
    <w:rsid w:val="007B15D8"/>
    <w:rsid w:val="007B1AEA"/>
    <w:rsid w:val="007B33A8"/>
    <w:rsid w:val="007B3D18"/>
    <w:rsid w:val="007B5233"/>
    <w:rsid w:val="007B65D7"/>
    <w:rsid w:val="007B733E"/>
    <w:rsid w:val="007C1DCD"/>
    <w:rsid w:val="007C2637"/>
    <w:rsid w:val="007C3A42"/>
    <w:rsid w:val="007C401E"/>
    <w:rsid w:val="007D1839"/>
    <w:rsid w:val="007D31AF"/>
    <w:rsid w:val="007D54E8"/>
    <w:rsid w:val="007E05D4"/>
    <w:rsid w:val="007E4370"/>
    <w:rsid w:val="007E46BF"/>
    <w:rsid w:val="007E5789"/>
    <w:rsid w:val="007E6307"/>
    <w:rsid w:val="007E7E65"/>
    <w:rsid w:val="007F2381"/>
    <w:rsid w:val="007F70E8"/>
    <w:rsid w:val="007F767C"/>
    <w:rsid w:val="00800A32"/>
    <w:rsid w:val="00800C5D"/>
    <w:rsid w:val="00801B32"/>
    <w:rsid w:val="00805FE7"/>
    <w:rsid w:val="00806E2E"/>
    <w:rsid w:val="00811D37"/>
    <w:rsid w:val="008159EE"/>
    <w:rsid w:val="00821734"/>
    <w:rsid w:val="00821FD9"/>
    <w:rsid w:val="008234E9"/>
    <w:rsid w:val="008241A1"/>
    <w:rsid w:val="00824E4A"/>
    <w:rsid w:val="00825350"/>
    <w:rsid w:val="00825905"/>
    <w:rsid w:val="00826489"/>
    <w:rsid w:val="008308C2"/>
    <w:rsid w:val="0083244E"/>
    <w:rsid w:val="00832751"/>
    <w:rsid w:val="0083302F"/>
    <w:rsid w:val="00833A45"/>
    <w:rsid w:val="008349E7"/>
    <w:rsid w:val="00834C02"/>
    <w:rsid w:val="00834F94"/>
    <w:rsid w:val="00835252"/>
    <w:rsid w:val="00835926"/>
    <w:rsid w:val="00845A07"/>
    <w:rsid w:val="00845BB9"/>
    <w:rsid w:val="00847214"/>
    <w:rsid w:val="00847D97"/>
    <w:rsid w:val="00850327"/>
    <w:rsid w:val="008516E9"/>
    <w:rsid w:val="00851812"/>
    <w:rsid w:val="0085344F"/>
    <w:rsid w:val="008553E7"/>
    <w:rsid w:val="00856A08"/>
    <w:rsid w:val="00856F20"/>
    <w:rsid w:val="00863B21"/>
    <w:rsid w:val="008657F6"/>
    <w:rsid w:val="00865A0F"/>
    <w:rsid w:val="008673F4"/>
    <w:rsid w:val="00871E3C"/>
    <w:rsid w:val="00874BC2"/>
    <w:rsid w:val="008760A2"/>
    <w:rsid w:val="00880250"/>
    <w:rsid w:val="0088044F"/>
    <w:rsid w:val="00880C3D"/>
    <w:rsid w:val="00881FD9"/>
    <w:rsid w:val="00882DEB"/>
    <w:rsid w:val="008831EB"/>
    <w:rsid w:val="00886638"/>
    <w:rsid w:val="0088738D"/>
    <w:rsid w:val="00887D77"/>
    <w:rsid w:val="0089464D"/>
    <w:rsid w:val="008947F2"/>
    <w:rsid w:val="008A09E7"/>
    <w:rsid w:val="008A1731"/>
    <w:rsid w:val="008A29EB"/>
    <w:rsid w:val="008A4AE4"/>
    <w:rsid w:val="008A6DB9"/>
    <w:rsid w:val="008A7405"/>
    <w:rsid w:val="008A783A"/>
    <w:rsid w:val="008A79BE"/>
    <w:rsid w:val="008B035E"/>
    <w:rsid w:val="008B06D9"/>
    <w:rsid w:val="008B51BB"/>
    <w:rsid w:val="008C2304"/>
    <w:rsid w:val="008C3733"/>
    <w:rsid w:val="008C439A"/>
    <w:rsid w:val="008C4576"/>
    <w:rsid w:val="008C67CA"/>
    <w:rsid w:val="008D04D1"/>
    <w:rsid w:val="008D191D"/>
    <w:rsid w:val="008D502B"/>
    <w:rsid w:val="008D6E26"/>
    <w:rsid w:val="008E0EB2"/>
    <w:rsid w:val="008E3EF4"/>
    <w:rsid w:val="008E661A"/>
    <w:rsid w:val="008E7362"/>
    <w:rsid w:val="008F298E"/>
    <w:rsid w:val="008F43AA"/>
    <w:rsid w:val="008F544D"/>
    <w:rsid w:val="008F5D5D"/>
    <w:rsid w:val="008F6D10"/>
    <w:rsid w:val="0090079A"/>
    <w:rsid w:val="009011D4"/>
    <w:rsid w:val="00901D12"/>
    <w:rsid w:val="00906711"/>
    <w:rsid w:val="009071B9"/>
    <w:rsid w:val="00910EE8"/>
    <w:rsid w:val="009146EA"/>
    <w:rsid w:val="009163E3"/>
    <w:rsid w:val="00920DF3"/>
    <w:rsid w:val="00922D53"/>
    <w:rsid w:val="00927047"/>
    <w:rsid w:val="009316EB"/>
    <w:rsid w:val="0093515B"/>
    <w:rsid w:val="00940B47"/>
    <w:rsid w:val="00941754"/>
    <w:rsid w:val="00941C00"/>
    <w:rsid w:val="009453C1"/>
    <w:rsid w:val="009472CC"/>
    <w:rsid w:val="00947AE3"/>
    <w:rsid w:val="00950384"/>
    <w:rsid w:val="0095133D"/>
    <w:rsid w:val="00951F96"/>
    <w:rsid w:val="00955DAD"/>
    <w:rsid w:val="00961FED"/>
    <w:rsid w:val="00962427"/>
    <w:rsid w:val="00967C1C"/>
    <w:rsid w:val="0097521F"/>
    <w:rsid w:val="00975558"/>
    <w:rsid w:val="009763BD"/>
    <w:rsid w:val="00976844"/>
    <w:rsid w:val="00977C7B"/>
    <w:rsid w:val="00983425"/>
    <w:rsid w:val="00984A48"/>
    <w:rsid w:val="00984DA0"/>
    <w:rsid w:val="00985F53"/>
    <w:rsid w:val="00986057"/>
    <w:rsid w:val="00991613"/>
    <w:rsid w:val="0099208F"/>
    <w:rsid w:val="009921F2"/>
    <w:rsid w:val="009963BA"/>
    <w:rsid w:val="00996E0A"/>
    <w:rsid w:val="009976DD"/>
    <w:rsid w:val="009A0140"/>
    <w:rsid w:val="009A09A6"/>
    <w:rsid w:val="009A0C9A"/>
    <w:rsid w:val="009A323B"/>
    <w:rsid w:val="009A4D4F"/>
    <w:rsid w:val="009A630B"/>
    <w:rsid w:val="009B0A4E"/>
    <w:rsid w:val="009B0A73"/>
    <w:rsid w:val="009B1957"/>
    <w:rsid w:val="009B3CD1"/>
    <w:rsid w:val="009B430D"/>
    <w:rsid w:val="009C0571"/>
    <w:rsid w:val="009C0721"/>
    <w:rsid w:val="009C0858"/>
    <w:rsid w:val="009C3BA7"/>
    <w:rsid w:val="009C4981"/>
    <w:rsid w:val="009C4ABA"/>
    <w:rsid w:val="009C4C5F"/>
    <w:rsid w:val="009C53F3"/>
    <w:rsid w:val="009C7437"/>
    <w:rsid w:val="009D0AAE"/>
    <w:rsid w:val="009D1F06"/>
    <w:rsid w:val="009D368C"/>
    <w:rsid w:val="009D4125"/>
    <w:rsid w:val="009E013D"/>
    <w:rsid w:val="009E0AC6"/>
    <w:rsid w:val="009E0BD5"/>
    <w:rsid w:val="009E52AD"/>
    <w:rsid w:val="009E67B2"/>
    <w:rsid w:val="009E6C33"/>
    <w:rsid w:val="009F3E80"/>
    <w:rsid w:val="009F5BA0"/>
    <w:rsid w:val="009F5E75"/>
    <w:rsid w:val="009F77D2"/>
    <w:rsid w:val="009F7DCB"/>
    <w:rsid w:val="00A008CA"/>
    <w:rsid w:val="00A00E84"/>
    <w:rsid w:val="00A03674"/>
    <w:rsid w:val="00A04018"/>
    <w:rsid w:val="00A0550C"/>
    <w:rsid w:val="00A05CA6"/>
    <w:rsid w:val="00A102D0"/>
    <w:rsid w:val="00A132EA"/>
    <w:rsid w:val="00A133D5"/>
    <w:rsid w:val="00A13664"/>
    <w:rsid w:val="00A136DC"/>
    <w:rsid w:val="00A149C0"/>
    <w:rsid w:val="00A158D9"/>
    <w:rsid w:val="00A16408"/>
    <w:rsid w:val="00A166D5"/>
    <w:rsid w:val="00A21027"/>
    <w:rsid w:val="00A24CF9"/>
    <w:rsid w:val="00A25754"/>
    <w:rsid w:val="00A27609"/>
    <w:rsid w:val="00A30613"/>
    <w:rsid w:val="00A30D64"/>
    <w:rsid w:val="00A313F9"/>
    <w:rsid w:val="00A323BB"/>
    <w:rsid w:val="00A427FE"/>
    <w:rsid w:val="00A43A62"/>
    <w:rsid w:val="00A43AA1"/>
    <w:rsid w:val="00A4519A"/>
    <w:rsid w:val="00A469F7"/>
    <w:rsid w:val="00A4728D"/>
    <w:rsid w:val="00A47CD5"/>
    <w:rsid w:val="00A66710"/>
    <w:rsid w:val="00A67CB0"/>
    <w:rsid w:val="00A67DEE"/>
    <w:rsid w:val="00A70581"/>
    <w:rsid w:val="00A714A9"/>
    <w:rsid w:val="00A753C8"/>
    <w:rsid w:val="00A76519"/>
    <w:rsid w:val="00A833B2"/>
    <w:rsid w:val="00A83D56"/>
    <w:rsid w:val="00A83EB5"/>
    <w:rsid w:val="00A870B5"/>
    <w:rsid w:val="00A87F24"/>
    <w:rsid w:val="00A954E9"/>
    <w:rsid w:val="00A97B91"/>
    <w:rsid w:val="00AA03C9"/>
    <w:rsid w:val="00AA0F64"/>
    <w:rsid w:val="00AA15C7"/>
    <w:rsid w:val="00AA1B10"/>
    <w:rsid w:val="00AA337E"/>
    <w:rsid w:val="00AA3AF1"/>
    <w:rsid w:val="00AA6982"/>
    <w:rsid w:val="00AA7363"/>
    <w:rsid w:val="00AA7E81"/>
    <w:rsid w:val="00AB173C"/>
    <w:rsid w:val="00AB177C"/>
    <w:rsid w:val="00AB2C7C"/>
    <w:rsid w:val="00AB2D17"/>
    <w:rsid w:val="00AB7419"/>
    <w:rsid w:val="00AC404A"/>
    <w:rsid w:val="00AC570A"/>
    <w:rsid w:val="00AC79E7"/>
    <w:rsid w:val="00AD06BF"/>
    <w:rsid w:val="00AD074D"/>
    <w:rsid w:val="00AD0CE4"/>
    <w:rsid w:val="00AD143C"/>
    <w:rsid w:val="00AD2556"/>
    <w:rsid w:val="00AD4E85"/>
    <w:rsid w:val="00AD50AE"/>
    <w:rsid w:val="00AD6769"/>
    <w:rsid w:val="00AE0630"/>
    <w:rsid w:val="00AE1ABE"/>
    <w:rsid w:val="00AE29F1"/>
    <w:rsid w:val="00AE2A52"/>
    <w:rsid w:val="00AF1E54"/>
    <w:rsid w:val="00AF3686"/>
    <w:rsid w:val="00AF4CB5"/>
    <w:rsid w:val="00AF7676"/>
    <w:rsid w:val="00AF7E81"/>
    <w:rsid w:val="00B004CA"/>
    <w:rsid w:val="00B00A5E"/>
    <w:rsid w:val="00B0354E"/>
    <w:rsid w:val="00B04771"/>
    <w:rsid w:val="00B05EC8"/>
    <w:rsid w:val="00B0785B"/>
    <w:rsid w:val="00B11044"/>
    <w:rsid w:val="00B12B07"/>
    <w:rsid w:val="00B140A4"/>
    <w:rsid w:val="00B21166"/>
    <w:rsid w:val="00B21994"/>
    <w:rsid w:val="00B21B0F"/>
    <w:rsid w:val="00B254C3"/>
    <w:rsid w:val="00B26A57"/>
    <w:rsid w:val="00B308FE"/>
    <w:rsid w:val="00B32016"/>
    <w:rsid w:val="00B32C92"/>
    <w:rsid w:val="00B364BF"/>
    <w:rsid w:val="00B367D2"/>
    <w:rsid w:val="00B37300"/>
    <w:rsid w:val="00B376ED"/>
    <w:rsid w:val="00B40D0C"/>
    <w:rsid w:val="00B41879"/>
    <w:rsid w:val="00B42322"/>
    <w:rsid w:val="00B43397"/>
    <w:rsid w:val="00B444C7"/>
    <w:rsid w:val="00B46761"/>
    <w:rsid w:val="00B470C6"/>
    <w:rsid w:val="00B47DBC"/>
    <w:rsid w:val="00B5028C"/>
    <w:rsid w:val="00B510FB"/>
    <w:rsid w:val="00B54519"/>
    <w:rsid w:val="00B57FD6"/>
    <w:rsid w:val="00B607F0"/>
    <w:rsid w:val="00B61495"/>
    <w:rsid w:val="00B6242D"/>
    <w:rsid w:val="00B62DDF"/>
    <w:rsid w:val="00B63296"/>
    <w:rsid w:val="00B6332F"/>
    <w:rsid w:val="00B65110"/>
    <w:rsid w:val="00B661D7"/>
    <w:rsid w:val="00B667B2"/>
    <w:rsid w:val="00B6706C"/>
    <w:rsid w:val="00B713F9"/>
    <w:rsid w:val="00B725E5"/>
    <w:rsid w:val="00B745E2"/>
    <w:rsid w:val="00B74CCE"/>
    <w:rsid w:val="00B75D53"/>
    <w:rsid w:val="00B75F22"/>
    <w:rsid w:val="00B778E4"/>
    <w:rsid w:val="00B811B1"/>
    <w:rsid w:val="00B83090"/>
    <w:rsid w:val="00B832D1"/>
    <w:rsid w:val="00B83F9C"/>
    <w:rsid w:val="00B84AAD"/>
    <w:rsid w:val="00B85181"/>
    <w:rsid w:val="00B859DB"/>
    <w:rsid w:val="00B86209"/>
    <w:rsid w:val="00B8745A"/>
    <w:rsid w:val="00B92868"/>
    <w:rsid w:val="00B95270"/>
    <w:rsid w:val="00B959D1"/>
    <w:rsid w:val="00B97447"/>
    <w:rsid w:val="00BA1A0C"/>
    <w:rsid w:val="00BA4FCE"/>
    <w:rsid w:val="00BA5819"/>
    <w:rsid w:val="00BA6DB3"/>
    <w:rsid w:val="00BA72B4"/>
    <w:rsid w:val="00BB1923"/>
    <w:rsid w:val="00BB1AC6"/>
    <w:rsid w:val="00BB5186"/>
    <w:rsid w:val="00BB52EE"/>
    <w:rsid w:val="00BC063C"/>
    <w:rsid w:val="00BC115A"/>
    <w:rsid w:val="00BC26B7"/>
    <w:rsid w:val="00BC2D41"/>
    <w:rsid w:val="00BD48FE"/>
    <w:rsid w:val="00BD5F38"/>
    <w:rsid w:val="00BD70D3"/>
    <w:rsid w:val="00BE02B4"/>
    <w:rsid w:val="00BE38C8"/>
    <w:rsid w:val="00BE7AD9"/>
    <w:rsid w:val="00BF1EB7"/>
    <w:rsid w:val="00BF2C5A"/>
    <w:rsid w:val="00BF4C0A"/>
    <w:rsid w:val="00BF55EC"/>
    <w:rsid w:val="00BF7559"/>
    <w:rsid w:val="00C033C1"/>
    <w:rsid w:val="00C03950"/>
    <w:rsid w:val="00C03969"/>
    <w:rsid w:val="00C0550A"/>
    <w:rsid w:val="00C058CF"/>
    <w:rsid w:val="00C0630C"/>
    <w:rsid w:val="00C13251"/>
    <w:rsid w:val="00C13654"/>
    <w:rsid w:val="00C161BE"/>
    <w:rsid w:val="00C204EF"/>
    <w:rsid w:val="00C206A5"/>
    <w:rsid w:val="00C21E98"/>
    <w:rsid w:val="00C23539"/>
    <w:rsid w:val="00C30E8A"/>
    <w:rsid w:val="00C31B17"/>
    <w:rsid w:val="00C347C3"/>
    <w:rsid w:val="00C36612"/>
    <w:rsid w:val="00C36ED5"/>
    <w:rsid w:val="00C3721E"/>
    <w:rsid w:val="00C37EB4"/>
    <w:rsid w:val="00C4125D"/>
    <w:rsid w:val="00C41525"/>
    <w:rsid w:val="00C438B3"/>
    <w:rsid w:val="00C44C32"/>
    <w:rsid w:val="00C44E3B"/>
    <w:rsid w:val="00C505D5"/>
    <w:rsid w:val="00C533D7"/>
    <w:rsid w:val="00C54796"/>
    <w:rsid w:val="00C55BF1"/>
    <w:rsid w:val="00C5695B"/>
    <w:rsid w:val="00C61A0D"/>
    <w:rsid w:val="00C61BBF"/>
    <w:rsid w:val="00C64D97"/>
    <w:rsid w:val="00C65C2F"/>
    <w:rsid w:val="00C714F0"/>
    <w:rsid w:val="00C7249F"/>
    <w:rsid w:val="00C77380"/>
    <w:rsid w:val="00C77B53"/>
    <w:rsid w:val="00C8149F"/>
    <w:rsid w:val="00C84D5B"/>
    <w:rsid w:val="00C84F82"/>
    <w:rsid w:val="00C85653"/>
    <w:rsid w:val="00C91A3E"/>
    <w:rsid w:val="00C93B58"/>
    <w:rsid w:val="00C93BF9"/>
    <w:rsid w:val="00C946FE"/>
    <w:rsid w:val="00C94E4B"/>
    <w:rsid w:val="00C96FD1"/>
    <w:rsid w:val="00CA1477"/>
    <w:rsid w:val="00CA3A42"/>
    <w:rsid w:val="00CA3A98"/>
    <w:rsid w:val="00CA5DF5"/>
    <w:rsid w:val="00CB2A72"/>
    <w:rsid w:val="00CB725E"/>
    <w:rsid w:val="00CB7447"/>
    <w:rsid w:val="00CC2CEC"/>
    <w:rsid w:val="00CC3FEE"/>
    <w:rsid w:val="00CC439B"/>
    <w:rsid w:val="00CC7486"/>
    <w:rsid w:val="00CD252A"/>
    <w:rsid w:val="00CD4F2E"/>
    <w:rsid w:val="00CD6931"/>
    <w:rsid w:val="00CD7837"/>
    <w:rsid w:val="00CE1370"/>
    <w:rsid w:val="00CE354D"/>
    <w:rsid w:val="00CE4F0E"/>
    <w:rsid w:val="00CE586A"/>
    <w:rsid w:val="00CE61F4"/>
    <w:rsid w:val="00CE6835"/>
    <w:rsid w:val="00CE6A1D"/>
    <w:rsid w:val="00CE7AA9"/>
    <w:rsid w:val="00CE7CF5"/>
    <w:rsid w:val="00CF08BF"/>
    <w:rsid w:val="00CF4631"/>
    <w:rsid w:val="00CF5A24"/>
    <w:rsid w:val="00CF6FF1"/>
    <w:rsid w:val="00D008F5"/>
    <w:rsid w:val="00D02583"/>
    <w:rsid w:val="00D02FAF"/>
    <w:rsid w:val="00D03AC2"/>
    <w:rsid w:val="00D07039"/>
    <w:rsid w:val="00D10867"/>
    <w:rsid w:val="00D10DAA"/>
    <w:rsid w:val="00D11D5A"/>
    <w:rsid w:val="00D1387F"/>
    <w:rsid w:val="00D13AE3"/>
    <w:rsid w:val="00D149CA"/>
    <w:rsid w:val="00D15100"/>
    <w:rsid w:val="00D2043C"/>
    <w:rsid w:val="00D213D4"/>
    <w:rsid w:val="00D21A8A"/>
    <w:rsid w:val="00D23BDB"/>
    <w:rsid w:val="00D23E93"/>
    <w:rsid w:val="00D24B88"/>
    <w:rsid w:val="00D24FEC"/>
    <w:rsid w:val="00D25993"/>
    <w:rsid w:val="00D26547"/>
    <w:rsid w:val="00D3172E"/>
    <w:rsid w:val="00D335E9"/>
    <w:rsid w:val="00D3642C"/>
    <w:rsid w:val="00D41E05"/>
    <w:rsid w:val="00D42427"/>
    <w:rsid w:val="00D437F4"/>
    <w:rsid w:val="00D44C9A"/>
    <w:rsid w:val="00D4529D"/>
    <w:rsid w:val="00D552FE"/>
    <w:rsid w:val="00D555EB"/>
    <w:rsid w:val="00D55A71"/>
    <w:rsid w:val="00D568FA"/>
    <w:rsid w:val="00D60044"/>
    <w:rsid w:val="00D60C86"/>
    <w:rsid w:val="00D614F6"/>
    <w:rsid w:val="00D61EFB"/>
    <w:rsid w:val="00D62389"/>
    <w:rsid w:val="00D65311"/>
    <w:rsid w:val="00D66061"/>
    <w:rsid w:val="00D672E7"/>
    <w:rsid w:val="00D713C8"/>
    <w:rsid w:val="00D71B75"/>
    <w:rsid w:val="00D72124"/>
    <w:rsid w:val="00D828EF"/>
    <w:rsid w:val="00D83562"/>
    <w:rsid w:val="00D87E85"/>
    <w:rsid w:val="00D90927"/>
    <w:rsid w:val="00D93822"/>
    <w:rsid w:val="00D946A1"/>
    <w:rsid w:val="00D95606"/>
    <w:rsid w:val="00D957C8"/>
    <w:rsid w:val="00D95DBE"/>
    <w:rsid w:val="00D960E5"/>
    <w:rsid w:val="00D971DD"/>
    <w:rsid w:val="00D97A35"/>
    <w:rsid w:val="00D97A77"/>
    <w:rsid w:val="00DA3B0D"/>
    <w:rsid w:val="00DA3E1D"/>
    <w:rsid w:val="00DA7E40"/>
    <w:rsid w:val="00DB19BA"/>
    <w:rsid w:val="00DB4A3F"/>
    <w:rsid w:val="00DB7390"/>
    <w:rsid w:val="00DB7D93"/>
    <w:rsid w:val="00DC0846"/>
    <w:rsid w:val="00DC08AF"/>
    <w:rsid w:val="00DC13CA"/>
    <w:rsid w:val="00DC146E"/>
    <w:rsid w:val="00DC2A6E"/>
    <w:rsid w:val="00DC2B0D"/>
    <w:rsid w:val="00DC3FD5"/>
    <w:rsid w:val="00DC49E2"/>
    <w:rsid w:val="00DC5861"/>
    <w:rsid w:val="00DC7FF3"/>
    <w:rsid w:val="00DD1336"/>
    <w:rsid w:val="00DD3DBF"/>
    <w:rsid w:val="00DD565E"/>
    <w:rsid w:val="00DD570F"/>
    <w:rsid w:val="00DD58AE"/>
    <w:rsid w:val="00DD5DEE"/>
    <w:rsid w:val="00DD6972"/>
    <w:rsid w:val="00DE1046"/>
    <w:rsid w:val="00DE12A2"/>
    <w:rsid w:val="00DE37FC"/>
    <w:rsid w:val="00DE47D2"/>
    <w:rsid w:val="00DE540B"/>
    <w:rsid w:val="00DE5E4A"/>
    <w:rsid w:val="00DE7FAD"/>
    <w:rsid w:val="00DF0941"/>
    <w:rsid w:val="00DF36D2"/>
    <w:rsid w:val="00DF41CE"/>
    <w:rsid w:val="00DF4890"/>
    <w:rsid w:val="00DF4D4F"/>
    <w:rsid w:val="00DF5AD6"/>
    <w:rsid w:val="00DF6735"/>
    <w:rsid w:val="00E02B61"/>
    <w:rsid w:val="00E03070"/>
    <w:rsid w:val="00E05DD5"/>
    <w:rsid w:val="00E10451"/>
    <w:rsid w:val="00E11CB2"/>
    <w:rsid w:val="00E14089"/>
    <w:rsid w:val="00E14A20"/>
    <w:rsid w:val="00E14BCB"/>
    <w:rsid w:val="00E15593"/>
    <w:rsid w:val="00E2245D"/>
    <w:rsid w:val="00E2381D"/>
    <w:rsid w:val="00E24621"/>
    <w:rsid w:val="00E2463A"/>
    <w:rsid w:val="00E264BE"/>
    <w:rsid w:val="00E319D1"/>
    <w:rsid w:val="00E3221B"/>
    <w:rsid w:val="00E3386A"/>
    <w:rsid w:val="00E34BBA"/>
    <w:rsid w:val="00E36C3B"/>
    <w:rsid w:val="00E37B46"/>
    <w:rsid w:val="00E47D1B"/>
    <w:rsid w:val="00E509F3"/>
    <w:rsid w:val="00E54302"/>
    <w:rsid w:val="00E54E10"/>
    <w:rsid w:val="00E57CF1"/>
    <w:rsid w:val="00E60116"/>
    <w:rsid w:val="00E648C4"/>
    <w:rsid w:val="00E65FF9"/>
    <w:rsid w:val="00E66646"/>
    <w:rsid w:val="00E73EEF"/>
    <w:rsid w:val="00E74E03"/>
    <w:rsid w:val="00E75450"/>
    <w:rsid w:val="00E758A0"/>
    <w:rsid w:val="00E773E8"/>
    <w:rsid w:val="00E77C35"/>
    <w:rsid w:val="00E80E99"/>
    <w:rsid w:val="00E844AC"/>
    <w:rsid w:val="00E87471"/>
    <w:rsid w:val="00E9007C"/>
    <w:rsid w:val="00E92708"/>
    <w:rsid w:val="00E94DBA"/>
    <w:rsid w:val="00E96B4B"/>
    <w:rsid w:val="00E970E0"/>
    <w:rsid w:val="00E97456"/>
    <w:rsid w:val="00EA092F"/>
    <w:rsid w:val="00EA1C70"/>
    <w:rsid w:val="00EA30C6"/>
    <w:rsid w:val="00EA39EE"/>
    <w:rsid w:val="00EA4B53"/>
    <w:rsid w:val="00EA627B"/>
    <w:rsid w:val="00EA63E0"/>
    <w:rsid w:val="00EA6521"/>
    <w:rsid w:val="00EA6E32"/>
    <w:rsid w:val="00EB1978"/>
    <w:rsid w:val="00EB2D97"/>
    <w:rsid w:val="00EB45EC"/>
    <w:rsid w:val="00EB46E1"/>
    <w:rsid w:val="00EB4A1D"/>
    <w:rsid w:val="00EB771E"/>
    <w:rsid w:val="00EB7F5F"/>
    <w:rsid w:val="00EC0279"/>
    <w:rsid w:val="00EC0593"/>
    <w:rsid w:val="00EC21EB"/>
    <w:rsid w:val="00EC256B"/>
    <w:rsid w:val="00EC2A12"/>
    <w:rsid w:val="00EC43B7"/>
    <w:rsid w:val="00EC4A8D"/>
    <w:rsid w:val="00EC4FFF"/>
    <w:rsid w:val="00EC51AF"/>
    <w:rsid w:val="00ED0660"/>
    <w:rsid w:val="00ED0B5A"/>
    <w:rsid w:val="00ED1AC2"/>
    <w:rsid w:val="00ED4712"/>
    <w:rsid w:val="00ED4EA0"/>
    <w:rsid w:val="00ED4FC1"/>
    <w:rsid w:val="00ED699D"/>
    <w:rsid w:val="00EE1FFD"/>
    <w:rsid w:val="00EE4C2A"/>
    <w:rsid w:val="00EF0921"/>
    <w:rsid w:val="00EF0C86"/>
    <w:rsid w:val="00EF221E"/>
    <w:rsid w:val="00EF24FD"/>
    <w:rsid w:val="00EF6F0B"/>
    <w:rsid w:val="00EF76B8"/>
    <w:rsid w:val="00F0047D"/>
    <w:rsid w:val="00F12AB1"/>
    <w:rsid w:val="00F160E2"/>
    <w:rsid w:val="00F214A8"/>
    <w:rsid w:val="00F225AF"/>
    <w:rsid w:val="00F230A2"/>
    <w:rsid w:val="00F2317A"/>
    <w:rsid w:val="00F23B3F"/>
    <w:rsid w:val="00F243F5"/>
    <w:rsid w:val="00F26B7E"/>
    <w:rsid w:val="00F27CE2"/>
    <w:rsid w:val="00F3120D"/>
    <w:rsid w:val="00F33DEC"/>
    <w:rsid w:val="00F361F8"/>
    <w:rsid w:val="00F373A0"/>
    <w:rsid w:val="00F4062E"/>
    <w:rsid w:val="00F4182E"/>
    <w:rsid w:val="00F41862"/>
    <w:rsid w:val="00F46EC5"/>
    <w:rsid w:val="00F5014A"/>
    <w:rsid w:val="00F5131D"/>
    <w:rsid w:val="00F524D9"/>
    <w:rsid w:val="00F527C1"/>
    <w:rsid w:val="00F53E18"/>
    <w:rsid w:val="00F53F12"/>
    <w:rsid w:val="00F54831"/>
    <w:rsid w:val="00F5562C"/>
    <w:rsid w:val="00F56AC1"/>
    <w:rsid w:val="00F57F42"/>
    <w:rsid w:val="00F601FD"/>
    <w:rsid w:val="00F6088E"/>
    <w:rsid w:val="00F64212"/>
    <w:rsid w:val="00F6452E"/>
    <w:rsid w:val="00F6468D"/>
    <w:rsid w:val="00F65236"/>
    <w:rsid w:val="00F65FB4"/>
    <w:rsid w:val="00F6698D"/>
    <w:rsid w:val="00F67DB9"/>
    <w:rsid w:val="00F7216E"/>
    <w:rsid w:val="00F741A0"/>
    <w:rsid w:val="00F75BA9"/>
    <w:rsid w:val="00F82874"/>
    <w:rsid w:val="00F866E3"/>
    <w:rsid w:val="00F86B60"/>
    <w:rsid w:val="00F879AC"/>
    <w:rsid w:val="00F91A26"/>
    <w:rsid w:val="00F91D35"/>
    <w:rsid w:val="00F94C8A"/>
    <w:rsid w:val="00F9794C"/>
    <w:rsid w:val="00F97E70"/>
    <w:rsid w:val="00FA0BAA"/>
    <w:rsid w:val="00FA1BF4"/>
    <w:rsid w:val="00FA25B6"/>
    <w:rsid w:val="00FA32F2"/>
    <w:rsid w:val="00FA5B5C"/>
    <w:rsid w:val="00FA5EDC"/>
    <w:rsid w:val="00FA7156"/>
    <w:rsid w:val="00FB07DA"/>
    <w:rsid w:val="00FB210E"/>
    <w:rsid w:val="00FB2989"/>
    <w:rsid w:val="00FB5824"/>
    <w:rsid w:val="00FC214A"/>
    <w:rsid w:val="00FC53D1"/>
    <w:rsid w:val="00FC71E2"/>
    <w:rsid w:val="00FD169A"/>
    <w:rsid w:val="00FD2649"/>
    <w:rsid w:val="00FD28D0"/>
    <w:rsid w:val="00FD45C9"/>
    <w:rsid w:val="00FE0067"/>
    <w:rsid w:val="00FE0979"/>
    <w:rsid w:val="00FE0A33"/>
    <w:rsid w:val="00FE1601"/>
    <w:rsid w:val="00FE37C8"/>
    <w:rsid w:val="00FE3863"/>
    <w:rsid w:val="00FF20F4"/>
    <w:rsid w:val="00FF26FB"/>
    <w:rsid w:val="00FF287E"/>
    <w:rsid w:val="00FF469B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B50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1C6ED7"/>
    <w:pPr>
      <w:spacing w:before="40" w:after="40"/>
    </w:pPr>
    <w:rPr>
      <w:sz w:val="22"/>
      <w:szCs w:val="24"/>
    </w:rPr>
  </w:style>
  <w:style w:type="paragraph" w:styleId="Heading1">
    <w:name w:val="heading 1"/>
    <w:basedOn w:val="Normal"/>
    <w:next w:val="BodyText"/>
    <w:link w:val="Heading1Char"/>
    <w:autoRedefine/>
    <w:qFormat/>
    <w:rsid w:val="002F7C70"/>
    <w:pPr>
      <w:keepNext/>
      <w:pageBreakBefore/>
      <w:numPr>
        <w:numId w:val="22"/>
      </w:numPr>
      <w:tabs>
        <w:tab w:val="left" w:pos="360"/>
      </w:tabs>
      <w:autoSpaceDE w:val="0"/>
      <w:autoSpaceDN w:val="0"/>
      <w:adjustRightInd w:val="0"/>
      <w:spacing w:before="360" w:after="360"/>
      <w:outlineLvl w:val="0"/>
    </w:pPr>
    <w:rPr>
      <w:rFonts w:ascii="Arial" w:hAnsi="Arial" w:cs="Arial"/>
      <w:b/>
      <w:bCs/>
      <w:sz w:val="36"/>
      <w:szCs w:val="32"/>
    </w:rPr>
  </w:style>
  <w:style w:type="paragraph" w:styleId="Heading2">
    <w:name w:val="heading 2"/>
    <w:basedOn w:val="Normal"/>
    <w:next w:val="BodyText"/>
    <w:link w:val="Heading2Char"/>
    <w:autoRedefine/>
    <w:qFormat/>
    <w:rsid w:val="001A43C8"/>
    <w:pPr>
      <w:numPr>
        <w:ilvl w:val="1"/>
        <w:numId w:val="22"/>
      </w:numPr>
      <w:spacing w:before="360" w:after="120"/>
      <w:outlineLvl w:val="1"/>
    </w:pPr>
    <w:rPr>
      <w:rFonts w:ascii="Arial" w:hAnsi="Arial"/>
      <w:b/>
      <w:iCs/>
      <w:snapToGrid w:val="0"/>
      <w:sz w:val="32"/>
      <w:szCs w:val="28"/>
    </w:rPr>
  </w:style>
  <w:style w:type="paragraph" w:styleId="Heading3">
    <w:name w:val="heading 3"/>
    <w:basedOn w:val="Normal"/>
    <w:next w:val="BodyText"/>
    <w:link w:val="Heading3Char"/>
    <w:autoRedefine/>
    <w:qFormat/>
    <w:rsid w:val="003F5C43"/>
    <w:pPr>
      <w:keepNext/>
      <w:numPr>
        <w:ilvl w:val="2"/>
        <w:numId w:val="22"/>
      </w:numPr>
      <w:spacing w:before="360" w:after="240"/>
      <w:outlineLvl w:val="2"/>
    </w:pPr>
    <w:rPr>
      <w:rFonts w:ascii="Arial" w:hAnsi="Arial" w:cs="Arial"/>
      <w:b/>
      <w:bCs/>
      <w:iCs/>
      <w:color w:val="000000"/>
      <w:sz w:val="24"/>
    </w:rPr>
  </w:style>
  <w:style w:type="paragraph" w:styleId="Heading4">
    <w:name w:val="heading 4"/>
    <w:basedOn w:val="Normal"/>
    <w:next w:val="BodyText"/>
    <w:link w:val="Heading4Char"/>
    <w:autoRedefine/>
    <w:qFormat/>
    <w:rsid w:val="001C6ED7"/>
    <w:pPr>
      <w:numPr>
        <w:ilvl w:val="3"/>
        <w:numId w:val="22"/>
      </w:numPr>
      <w:spacing w:before="240" w:after="240"/>
      <w:outlineLvl w:val="3"/>
    </w:pPr>
    <w:rPr>
      <w:rFonts w:ascii="Arial" w:hAnsi="Arial"/>
      <w:b/>
      <w:sz w:val="24"/>
      <w:szCs w:val="28"/>
    </w:rPr>
  </w:style>
  <w:style w:type="paragraph" w:styleId="Heading5">
    <w:name w:val="heading 5"/>
    <w:basedOn w:val="Normal"/>
    <w:next w:val="BodyText"/>
    <w:link w:val="Heading5Char"/>
    <w:rsid w:val="001C6ED7"/>
    <w:pPr>
      <w:numPr>
        <w:ilvl w:val="4"/>
        <w:numId w:val="22"/>
      </w:numPr>
      <w:spacing w:before="240" w:after="240"/>
      <w:outlineLvl w:val="4"/>
    </w:pPr>
    <w:rPr>
      <w:rFonts w:ascii="Arial" w:hAnsi="Arial" w:cs="Arial"/>
      <w:b/>
      <w:bCs/>
      <w:iCs/>
      <w:sz w:val="24"/>
      <w:szCs w:val="26"/>
    </w:rPr>
  </w:style>
  <w:style w:type="paragraph" w:styleId="Heading6">
    <w:name w:val="heading 6"/>
    <w:basedOn w:val="Normal"/>
    <w:next w:val="BodyText"/>
    <w:link w:val="Heading6Char"/>
    <w:rsid w:val="001C6ED7"/>
    <w:pPr>
      <w:numPr>
        <w:ilvl w:val="5"/>
        <w:numId w:val="22"/>
      </w:numPr>
      <w:spacing w:before="240" w:after="240"/>
      <w:outlineLvl w:val="5"/>
    </w:pPr>
    <w:rPr>
      <w:rFonts w:ascii="Arial" w:hAnsi="Arial" w:cs="Arial"/>
      <w:b/>
      <w:bCs/>
      <w:color w:val="000000" w:themeColor="text1"/>
      <w:szCs w:val="22"/>
    </w:rPr>
  </w:style>
  <w:style w:type="paragraph" w:styleId="Heading7">
    <w:name w:val="heading 7"/>
    <w:next w:val="BodyText"/>
    <w:link w:val="Heading7Char"/>
    <w:qFormat/>
    <w:rsid w:val="001C6ED7"/>
    <w:pPr>
      <w:numPr>
        <w:ilvl w:val="6"/>
        <w:numId w:val="22"/>
      </w:numPr>
      <w:spacing w:before="240" w:after="240"/>
      <w:outlineLvl w:val="6"/>
    </w:pPr>
    <w:rPr>
      <w:rFonts w:ascii="Arial" w:hAnsi="Arial"/>
      <w:b/>
      <w:sz w:val="22"/>
      <w:szCs w:val="24"/>
    </w:rPr>
  </w:style>
  <w:style w:type="paragraph" w:styleId="Heading8">
    <w:name w:val="heading 8"/>
    <w:next w:val="Normal"/>
    <w:link w:val="Heading8Char"/>
    <w:qFormat/>
    <w:rsid w:val="001C6ED7"/>
    <w:pPr>
      <w:numPr>
        <w:ilvl w:val="7"/>
        <w:numId w:val="22"/>
      </w:numPr>
      <w:spacing w:before="40" w:after="40"/>
      <w:outlineLvl w:val="7"/>
    </w:pPr>
    <w:rPr>
      <w:rFonts w:ascii="Arial" w:hAnsi="Arial"/>
      <w:b/>
      <w:iCs/>
      <w:sz w:val="22"/>
      <w:szCs w:val="24"/>
    </w:rPr>
  </w:style>
  <w:style w:type="paragraph" w:styleId="Heading9">
    <w:name w:val="heading 9"/>
    <w:next w:val="Normal"/>
    <w:link w:val="Heading9Char"/>
    <w:autoRedefine/>
    <w:qFormat/>
    <w:rsid w:val="001C6ED7"/>
    <w:pPr>
      <w:numPr>
        <w:ilvl w:val="8"/>
        <w:numId w:val="22"/>
      </w:numPr>
      <w:spacing w:before="40" w:after="40"/>
      <w:outlineLvl w:val="8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1C6ED7"/>
    <w:rPr>
      <w:color w:val="606420"/>
      <w:u w:val="single"/>
    </w:rPr>
  </w:style>
  <w:style w:type="paragraph" w:styleId="Header">
    <w:name w:val="header"/>
    <w:basedOn w:val="BodyText"/>
    <w:next w:val="BodyText"/>
    <w:link w:val="HeaderChar"/>
    <w:rsid w:val="001C6ED7"/>
    <w:pPr>
      <w:spacing w:before="240" w:after="240"/>
    </w:pPr>
    <w:rPr>
      <w:rFonts w:ascii="Arial" w:hAnsi="Arial"/>
    </w:rPr>
  </w:style>
  <w:style w:type="character" w:styleId="Hyperlink">
    <w:name w:val="Hyperlink"/>
    <w:uiPriority w:val="99"/>
    <w:rsid w:val="001C6ED7"/>
    <w:rPr>
      <w:color w:val="0000FF"/>
      <w:u w:val="single"/>
    </w:rPr>
  </w:style>
  <w:style w:type="paragraph" w:styleId="Title">
    <w:name w:val="Title"/>
    <w:link w:val="TitleChar"/>
    <w:rsid w:val="001C6ED7"/>
    <w:pPr>
      <w:autoSpaceDE w:val="0"/>
      <w:autoSpaceDN w:val="0"/>
      <w:adjustRightInd w:val="0"/>
      <w:spacing w:before="960" w:after="9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1C6ED7"/>
    <w:pPr>
      <w:spacing w:before="480" w:after="48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Text">
    <w:name w:val="Table Text"/>
    <w:link w:val="TableTextChar"/>
    <w:rsid w:val="001C6ED7"/>
    <w:pPr>
      <w:spacing w:before="60" w:after="60"/>
    </w:pPr>
    <w:rPr>
      <w:rFonts w:ascii="Arial" w:hAnsi="Arial" w:cs="Arial"/>
      <w:sz w:val="22"/>
    </w:rPr>
  </w:style>
  <w:style w:type="paragraph" w:customStyle="1" w:styleId="BodyTextBullet1">
    <w:name w:val="Body Text Bullet 1"/>
    <w:basedOn w:val="Normal"/>
    <w:link w:val="BodyTextBullet1Char"/>
    <w:rsid w:val="001C6ED7"/>
    <w:pPr>
      <w:numPr>
        <w:numId w:val="4"/>
      </w:numPr>
      <w:tabs>
        <w:tab w:val="clear" w:pos="720"/>
      </w:tabs>
      <w:spacing w:before="60" w:after="60"/>
    </w:pPr>
  </w:style>
  <w:style w:type="paragraph" w:styleId="TOC1">
    <w:name w:val="toc 1"/>
    <w:basedOn w:val="Normal"/>
    <w:next w:val="Normal"/>
    <w:uiPriority w:val="39"/>
    <w:rsid w:val="001C6ED7"/>
    <w:pPr>
      <w:tabs>
        <w:tab w:val="left" w:pos="540"/>
        <w:tab w:val="right" w:leader="dot" w:pos="9350"/>
      </w:tabs>
      <w:spacing w:before="60"/>
      <w:ind w:left="576" w:hanging="576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uiPriority w:val="39"/>
    <w:rsid w:val="001C6ED7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uiPriority w:val="39"/>
    <w:rsid w:val="001C6ED7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customStyle="1" w:styleId="BodyTextBullet2">
    <w:name w:val="Body Text Bullet 2"/>
    <w:basedOn w:val="Normal"/>
    <w:rsid w:val="001C6ED7"/>
    <w:pPr>
      <w:numPr>
        <w:numId w:val="5"/>
      </w:numPr>
      <w:tabs>
        <w:tab w:val="clear" w:pos="1350"/>
      </w:tabs>
      <w:spacing w:before="60" w:after="60"/>
      <w:ind w:left="1080"/>
    </w:pPr>
  </w:style>
  <w:style w:type="paragraph" w:customStyle="1" w:styleId="BodyTextLettered1">
    <w:name w:val="Body Text Lettered 1"/>
    <w:basedOn w:val="Normal"/>
    <w:rsid w:val="001C6ED7"/>
    <w:pPr>
      <w:numPr>
        <w:numId w:val="2"/>
      </w:numPr>
      <w:spacing w:before="60" w:after="60"/>
    </w:pPr>
  </w:style>
  <w:style w:type="paragraph" w:customStyle="1" w:styleId="BodyTextLettered2">
    <w:name w:val="Body Text Lettered 2"/>
    <w:basedOn w:val="Normal"/>
    <w:rsid w:val="001C6ED7"/>
    <w:pPr>
      <w:numPr>
        <w:numId w:val="3"/>
      </w:numPr>
      <w:spacing w:before="60" w:after="60"/>
    </w:pPr>
  </w:style>
  <w:style w:type="paragraph" w:styleId="Footer">
    <w:name w:val="footer"/>
    <w:basedOn w:val="BodyText"/>
    <w:next w:val="Normal"/>
    <w:link w:val="FooterChar"/>
    <w:rsid w:val="001C6ED7"/>
    <w:pPr>
      <w:tabs>
        <w:tab w:val="left" w:pos="0"/>
        <w:tab w:val="center" w:pos="4680"/>
        <w:tab w:val="right" w:pos="9360"/>
      </w:tabs>
      <w:spacing w:before="40" w:after="40"/>
    </w:pPr>
    <w:rPr>
      <w:rFonts w:ascii="Arial" w:hAnsi="Arial" w:cs="Tahoma"/>
      <w:sz w:val="20"/>
      <w:szCs w:val="16"/>
    </w:rPr>
  </w:style>
  <w:style w:type="character" w:styleId="PageNumber">
    <w:name w:val="page number"/>
    <w:basedOn w:val="DefaultParagraphFont"/>
    <w:rsid w:val="001C6ED7"/>
  </w:style>
  <w:style w:type="table" w:styleId="TableGrid">
    <w:name w:val="Table Grid"/>
    <w:basedOn w:val="TableNormal"/>
    <w:rsid w:val="001C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uiPriority w:val="39"/>
    <w:rsid w:val="001C6ED7"/>
    <w:pPr>
      <w:spacing w:before="60" w:after="0"/>
      <w:ind w:left="72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1C6ED7"/>
    <w:pPr>
      <w:tabs>
        <w:tab w:val="num" w:pos="1440"/>
      </w:tabs>
      <w:ind w:left="1440" w:hanging="360"/>
    </w:pPr>
  </w:style>
  <w:style w:type="paragraph" w:customStyle="1" w:styleId="Appendix1">
    <w:name w:val="Appendix 1"/>
    <w:next w:val="BodyText"/>
    <w:uiPriority w:val="99"/>
    <w:rsid w:val="001C6ED7"/>
    <w:pPr>
      <w:spacing w:before="240" w:after="240"/>
      <w:ind w:left="720"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next w:val="BodyText"/>
    <w:uiPriority w:val="99"/>
    <w:rsid w:val="001C6ED7"/>
    <w:pPr>
      <w:numPr>
        <w:ilvl w:val="1"/>
      </w:numPr>
      <w:ind w:left="720" w:hanging="720"/>
    </w:pPr>
  </w:style>
  <w:style w:type="paragraph" w:styleId="Caption">
    <w:name w:val="caption"/>
    <w:next w:val="BodyText"/>
    <w:link w:val="CaptionChar"/>
    <w:qFormat/>
    <w:rsid w:val="001C6ED7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Appendix11">
    <w:name w:val="Appendix 1.1"/>
    <w:basedOn w:val="Heading2"/>
    <w:next w:val="BodyText"/>
    <w:link w:val="Appendix11Char"/>
    <w:rsid w:val="001C6ED7"/>
    <w:pPr>
      <w:numPr>
        <w:numId w:val="6"/>
      </w:numPr>
    </w:pPr>
  </w:style>
  <w:style w:type="character" w:customStyle="1" w:styleId="TableTextChar">
    <w:name w:val="Table Text Char"/>
    <w:link w:val="TableText"/>
    <w:rsid w:val="001C6ED7"/>
    <w:rPr>
      <w:rFonts w:ascii="Arial" w:hAnsi="Arial" w:cs="Arial"/>
      <w:sz w:val="22"/>
    </w:rPr>
  </w:style>
  <w:style w:type="paragraph" w:styleId="TOC5">
    <w:name w:val="toc 5"/>
    <w:basedOn w:val="Normal"/>
    <w:next w:val="Normal"/>
    <w:uiPriority w:val="39"/>
    <w:rsid w:val="001C6ED7"/>
    <w:pPr>
      <w:spacing w:before="60" w:after="0"/>
      <w:ind w:left="878"/>
    </w:pPr>
    <w:rPr>
      <w:rFonts w:ascii="Arial" w:hAnsi="Arial"/>
    </w:rPr>
  </w:style>
  <w:style w:type="paragraph" w:styleId="TOC6">
    <w:name w:val="toc 6"/>
    <w:basedOn w:val="Normal"/>
    <w:next w:val="Normal"/>
    <w:uiPriority w:val="39"/>
    <w:rsid w:val="001C6ED7"/>
    <w:pPr>
      <w:ind w:left="1100"/>
    </w:pPr>
    <w:rPr>
      <w:rFonts w:ascii="Arial" w:hAnsi="Arial"/>
    </w:rPr>
  </w:style>
  <w:style w:type="paragraph" w:styleId="TOC7">
    <w:name w:val="toc 7"/>
    <w:basedOn w:val="Normal"/>
    <w:next w:val="Normal"/>
    <w:uiPriority w:val="39"/>
    <w:rsid w:val="001C6ED7"/>
    <w:pPr>
      <w:ind w:left="1320"/>
    </w:pPr>
    <w:rPr>
      <w:rFonts w:ascii="Arial" w:hAnsi="Arial"/>
    </w:rPr>
  </w:style>
  <w:style w:type="paragraph" w:styleId="TOC8">
    <w:name w:val="toc 8"/>
    <w:basedOn w:val="Normal"/>
    <w:next w:val="Normal"/>
    <w:uiPriority w:val="39"/>
    <w:rsid w:val="001C6ED7"/>
    <w:pPr>
      <w:ind w:left="1540"/>
    </w:pPr>
    <w:rPr>
      <w:rFonts w:ascii="Arial" w:hAnsi="Arial"/>
    </w:rPr>
  </w:style>
  <w:style w:type="paragraph" w:styleId="TOC9">
    <w:name w:val="toc 9"/>
    <w:basedOn w:val="Normal"/>
    <w:next w:val="Normal"/>
    <w:uiPriority w:val="39"/>
    <w:rsid w:val="001C6ED7"/>
    <w:pPr>
      <w:ind w:left="176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2F7C70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1"/>
    <w:rsid w:val="002F7C70"/>
    <w:rPr>
      <w:sz w:val="24"/>
      <w:szCs w:val="24"/>
    </w:rPr>
  </w:style>
  <w:style w:type="character" w:customStyle="1" w:styleId="FooterChar">
    <w:name w:val="Footer Char"/>
    <w:link w:val="Footer"/>
    <w:rsid w:val="001C6ED7"/>
    <w:rPr>
      <w:rFonts w:ascii="Arial" w:hAnsi="Arial" w:cs="Tahoma"/>
      <w:szCs w:val="16"/>
    </w:rPr>
  </w:style>
  <w:style w:type="numbering" w:customStyle="1" w:styleId="Headings">
    <w:name w:val="Headings"/>
    <w:uiPriority w:val="99"/>
    <w:rsid w:val="001C6ED7"/>
    <w:pPr>
      <w:numPr>
        <w:numId w:val="7"/>
      </w:numPr>
    </w:pPr>
  </w:style>
  <w:style w:type="character" w:customStyle="1" w:styleId="TitleChar">
    <w:name w:val="Title Char"/>
    <w:basedOn w:val="DefaultParagraphFont"/>
    <w:link w:val="Title"/>
    <w:rsid w:val="001C6ED7"/>
    <w:rPr>
      <w:rFonts w:ascii="Arial" w:hAnsi="Arial" w:cs="Arial"/>
      <w:b/>
      <w:bCs/>
      <w:sz w:val="36"/>
      <w:szCs w:val="32"/>
    </w:rPr>
  </w:style>
  <w:style w:type="paragraph" w:customStyle="1" w:styleId="Space">
    <w:name w:val="Space"/>
    <w:basedOn w:val="BodyText"/>
    <w:next w:val="BodyText"/>
    <w:rsid w:val="001C6ED7"/>
  </w:style>
  <w:style w:type="paragraph" w:customStyle="1" w:styleId="BodyTextNumbered1arial">
    <w:name w:val="Body Text Numbered 1 arial"/>
    <w:basedOn w:val="Normal"/>
    <w:rsid w:val="001C6ED7"/>
    <w:pPr>
      <w:numPr>
        <w:numId w:val="8"/>
      </w:numPr>
      <w:tabs>
        <w:tab w:val="clear" w:pos="720"/>
      </w:tabs>
      <w:spacing w:before="60" w:after="60"/>
    </w:pPr>
    <w:rPr>
      <w:rFonts w:ascii="Arial" w:hAnsi="Arial"/>
    </w:rPr>
  </w:style>
  <w:style w:type="paragraph" w:customStyle="1" w:styleId="BodyTextNumbered2arial">
    <w:name w:val="Body Text Numbered 2 arial"/>
    <w:basedOn w:val="BodyText"/>
    <w:rsid w:val="001C6ED7"/>
    <w:pPr>
      <w:numPr>
        <w:numId w:val="1"/>
      </w:numPr>
      <w:spacing w:before="60" w:after="60"/>
    </w:pPr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locked/>
    <w:rsid w:val="001C6ED7"/>
  </w:style>
  <w:style w:type="paragraph" w:styleId="FootnoteText">
    <w:name w:val="footnote text"/>
    <w:basedOn w:val="Normal"/>
    <w:link w:val="FootnoteTextChar"/>
    <w:rsid w:val="001C6ED7"/>
    <w:rPr>
      <w:sz w:val="20"/>
      <w:szCs w:val="20"/>
    </w:rPr>
  </w:style>
  <w:style w:type="paragraph" w:customStyle="1" w:styleId="Appendix3">
    <w:name w:val="Appendix 3"/>
    <w:basedOn w:val="Appendix2"/>
    <w:next w:val="BodyText"/>
    <w:link w:val="Appendix3Char"/>
    <w:uiPriority w:val="99"/>
    <w:rsid w:val="001C6ED7"/>
    <w:pPr>
      <w:numPr>
        <w:ilvl w:val="2"/>
      </w:numPr>
      <w:ind w:left="720" w:hanging="720"/>
    </w:pPr>
  </w:style>
  <w:style w:type="character" w:customStyle="1" w:styleId="Appendix3Char">
    <w:name w:val="Appendix 3 Char"/>
    <w:link w:val="Appendix3"/>
    <w:uiPriority w:val="99"/>
    <w:locked/>
    <w:rsid w:val="001C6ED7"/>
    <w:rPr>
      <w:rFonts w:ascii="Arial" w:hAnsi="Arial"/>
      <w:b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1A43C8"/>
    <w:rPr>
      <w:rFonts w:ascii="Arial" w:hAnsi="Arial"/>
      <w:b/>
      <w:iCs/>
      <w:snapToGrid w:val="0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3F5C43"/>
    <w:rPr>
      <w:rFonts w:ascii="Arial" w:hAnsi="Arial" w:cs="Arial"/>
      <w:b/>
      <w:bCs/>
      <w:iCs/>
      <w:color w:val="000000"/>
      <w:sz w:val="24"/>
      <w:szCs w:val="24"/>
    </w:rPr>
  </w:style>
  <w:style w:type="character" w:customStyle="1" w:styleId="Heading1Char">
    <w:name w:val="Heading 1 Char"/>
    <w:link w:val="Heading1"/>
    <w:rsid w:val="002F7C70"/>
    <w:rPr>
      <w:rFonts w:ascii="Arial" w:hAnsi="Arial" w:cs="Arial"/>
      <w:b/>
      <w:bCs/>
      <w:sz w:val="36"/>
      <w:szCs w:val="32"/>
    </w:rPr>
  </w:style>
  <w:style w:type="paragraph" w:customStyle="1" w:styleId="screentitlep">
    <w:name w:val="screen title p"/>
    <w:basedOn w:val="Normal"/>
    <w:next w:val="Normal"/>
    <w:rsid w:val="001C6ED7"/>
    <w:pPr>
      <w:widowControl w:val="0"/>
      <w:autoSpaceDE w:val="0"/>
      <w:autoSpaceDN w:val="0"/>
      <w:adjustRightInd w:val="0"/>
      <w:spacing w:before="960" w:after="960"/>
      <w:jc w:val="center"/>
    </w:pPr>
    <w:rPr>
      <w:iCs/>
      <w:sz w:val="24"/>
      <w:szCs w:val="28"/>
    </w:rPr>
  </w:style>
  <w:style w:type="paragraph" w:customStyle="1" w:styleId="Note">
    <w:name w:val="Note"/>
    <w:basedOn w:val="Normal"/>
    <w:next w:val="Normal"/>
    <w:link w:val="NoteChar"/>
    <w:rsid w:val="001C6ED7"/>
    <w:pPr>
      <w:spacing w:before="120" w:after="120"/>
      <w:ind w:left="1296" w:right="720" w:hanging="576"/>
    </w:pPr>
  </w:style>
  <w:style w:type="paragraph" w:styleId="Revision">
    <w:name w:val="Revision"/>
    <w:hidden/>
    <w:uiPriority w:val="99"/>
    <w:semiHidden/>
    <w:rsid w:val="001C6ED7"/>
    <w:rPr>
      <w:sz w:val="22"/>
      <w:szCs w:val="24"/>
    </w:rPr>
  </w:style>
  <w:style w:type="paragraph" w:customStyle="1" w:styleId="screen1">
    <w:name w:val="screen 1"/>
    <w:basedOn w:val="screen"/>
    <w:next w:val="Caption"/>
    <w:rsid w:val="001C6ED7"/>
    <w:pPr>
      <w:spacing w:before="360" w:after="360"/>
    </w:pPr>
    <w:rPr>
      <w:noProof/>
    </w:rPr>
  </w:style>
  <w:style w:type="paragraph" w:customStyle="1" w:styleId="screen">
    <w:name w:val="screen"/>
    <w:basedOn w:val="Normal"/>
    <w:next w:val="Caption"/>
    <w:rsid w:val="001C6ED7"/>
    <w:pPr>
      <w:widowControl w:val="0"/>
      <w:autoSpaceDE w:val="0"/>
      <w:autoSpaceDN w:val="0"/>
      <w:adjustRightInd w:val="0"/>
      <w:spacing w:before="240" w:after="240"/>
      <w:jc w:val="center"/>
    </w:pPr>
    <w:rPr>
      <w:iCs/>
      <w:sz w:val="24"/>
      <w:szCs w:val="28"/>
    </w:rPr>
  </w:style>
  <w:style w:type="numbering" w:customStyle="1" w:styleId="Style1">
    <w:name w:val="Style1"/>
    <w:uiPriority w:val="99"/>
    <w:rsid w:val="001C6ED7"/>
    <w:pPr>
      <w:numPr>
        <w:numId w:val="9"/>
      </w:numPr>
    </w:pPr>
  </w:style>
  <w:style w:type="paragraph" w:customStyle="1" w:styleId="Hdr">
    <w:name w:val="Hdr"/>
    <w:basedOn w:val="Header"/>
    <w:next w:val="BodyText"/>
    <w:rsid w:val="001C6ED7"/>
    <w:pPr>
      <w:spacing w:before="480" w:after="480"/>
      <w:jc w:val="center"/>
    </w:pPr>
    <w:rPr>
      <w:b/>
      <w:sz w:val="32"/>
    </w:rPr>
  </w:style>
  <w:style w:type="paragraph" w:customStyle="1" w:styleId="BodyTextBullet3">
    <w:name w:val="Body Text Bullet 3"/>
    <w:basedOn w:val="Normal"/>
    <w:rsid w:val="001C6ED7"/>
    <w:pPr>
      <w:numPr>
        <w:numId w:val="10"/>
      </w:numPr>
      <w:spacing w:before="60" w:after="60"/>
      <w:ind w:left="1440"/>
    </w:pPr>
  </w:style>
  <w:style w:type="paragraph" w:customStyle="1" w:styleId="BodyTextLettered3">
    <w:name w:val="Body Text Lettered 3"/>
    <w:basedOn w:val="BodyTextLettered1"/>
    <w:rsid w:val="001C6ED7"/>
    <w:pPr>
      <w:numPr>
        <w:numId w:val="11"/>
      </w:numPr>
    </w:pPr>
  </w:style>
  <w:style w:type="paragraph" w:customStyle="1" w:styleId="TableHdg">
    <w:name w:val="Table Hdg"/>
    <w:basedOn w:val="Normal"/>
    <w:next w:val="BodyText"/>
    <w:rsid w:val="001C6ED7"/>
    <w:pPr>
      <w:spacing w:before="60" w:after="60"/>
    </w:pPr>
    <w:rPr>
      <w:rFonts w:ascii="Arial" w:hAnsi="Arial" w:cs="Arial"/>
      <w:b/>
      <w:szCs w:val="22"/>
    </w:rPr>
  </w:style>
  <w:style w:type="character" w:customStyle="1" w:styleId="Heading4Char">
    <w:name w:val="Heading 4 Char"/>
    <w:basedOn w:val="DefaultParagraphFont"/>
    <w:link w:val="Heading4"/>
    <w:rsid w:val="001C6ED7"/>
    <w:rPr>
      <w:rFonts w:ascii="Arial" w:hAnsi="Arial"/>
      <w:b/>
      <w:sz w:val="24"/>
      <w:szCs w:val="28"/>
    </w:rPr>
  </w:style>
  <w:style w:type="paragraph" w:customStyle="1" w:styleId="Footer11">
    <w:name w:val="Footer 11"/>
    <w:basedOn w:val="Footer"/>
    <w:rsid w:val="001C6ED7"/>
    <w:pPr>
      <w:tabs>
        <w:tab w:val="clear" w:pos="4680"/>
        <w:tab w:val="clear" w:pos="9360"/>
        <w:tab w:val="center" w:pos="6480"/>
        <w:tab w:val="right" w:pos="12960"/>
      </w:tabs>
    </w:pPr>
  </w:style>
  <w:style w:type="character" w:customStyle="1" w:styleId="Heading5Char">
    <w:name w:val="Heading 5 Char"/>
    <w:basedOn w:val="Heading1Char"/>
    <w:link w:val="Heading5"/>
    <w:rsid w:val="001C6ED7"/>
    <w:rPr>
      <w:rFonts w:ascii="Arial" w:hAnsi="Arial" w:cs="Arial"/>
      <w:b/>
      <w:bCs/>
      <w:iCs/>
      <w:sz w:val="24"/>
      <w:szCs w:val="26"/>
    </w:rPr>
  </w:style>
  <w:style w:type="character" w:customStyle="1" w:styleId="Heading6Char">
    <w:name w:val="Heading 6 Char"/>
    <w:basedOn w:val="Heading1Char"/>
    <w:link w:val="Heading6"/>
    <w:rsid w:val="001C6ED7"/>
    <w:rPr>
      <w:rFonts w:ascii="Arial" w:hAnsi="Arial" w:cs="Arial"/>
      <w:b/>
      <w:bCs/>
      <w:color w:val="000000" w:themeColor="text1"/>
      <w:sz w:val="22"/>
      <w:szCs w:val="22"/>
    </w:rPr>
  </w:style>
  <w:style w:type="paragraph" w:customStyle="1" w:styleId="BodyTextNumbered3arial">
    <w:name w:val="Body Text Numbered 3 arial"/>
    <w:basedOn w:val="Normal"/>
    <w:rsid w:val="001C6ED7"/>
    <w:pPr>
      <w:numPr>
        <w:numId w:val="12"/>
      </w:numPr>
      <w:spacing w:before="60" w:after="60"/>
      <w:ind w:left="1440"/>
    </w:pPr>
    <w:rPr>
      <w:rFonts w:ascii="Arial" w:hAnsi="Arial"/>
    </w:rPr>
  </w:style>
  <w:style w:type="paragraph" w:customStyle="1" w:styleId="BodyTextBulletedarial1">
    <w:name w:val="Body Text Bulleted arial 1"/>
    <w:basedOn w:val="BodyText"/>
    <w:rsid w:val="001C6ED7"/>
    <w:pPr>
      <w:numPr>
        <w:numId w:val="13"/>
      </w:numPr>
      <w:spacing w:before="60" w:after="60"/>
      <w:ind w:left="720"/>
    </w:pPr>
    <w:rPr>
      <w:rFonts w:ascii="Arial" w:hAnsi="Arial"/>
    </w:rPr>
  </w:style>
  <w:style w:type="paragraph" w:customStyle="1" w:styleId="BodyTextBulletedarial2">
    <w:name w:val="Body Text Bulleted arial 2"/>
    <w:basedOn w:val="BodyText"/>
    <w:rsid w:val="001C6ED7"/>
    <w:pPr>
      <w:numPr>
        <w:numId w:val="14"/>
      </w:numPr>
      <w:spacing w:before="60" w:after="60"/>
      <w:ind w:left="1080"/>
    </w:pPr>
    <w:rPr>
      <w:rFonts w:ascii="Arial" w:hAnsi="Arial"/>
    </w:rPr>
  </w:style>
  <w:style w:type="paragraph" w:customStyle="1" w:styleId="BodyTextBulletedarial3">
    <w:name w:val="Body Text Bulleted arial 3"/>
    <w:basedOn w:val="BodyText"/>
    <w:rsid w:val="001C6ED7"/>
    <w:pPr>
      <w:numPr>
        <w:numId w:val="15"/>
      </w:numPr>
      <w:spacing w:before="60" w:after="60"/>
      <w:ind w:left="1440"/>
    </w:pPr>
    <w:rPr>
      <w:rFonts w:ascii="Arial" w:hAnsi="Arial"/>
    </w:rPr>
  </w:style>
  <w:style w:type="paragraph" w:customStyle="1" w:styleId="Code">
    <w:name w:val="Code"/>
    <w:basedOn w:val="Normal"/>
    <w:rsid w:val="001C6ED7"/>
    <w:pPr>
      <w:tabs>
        <w:tab w:val="left" w:pos="1134"/>
      </w:tabs>
    </w:pPr>
    <w:rPr>
      <w:rFonts w:ascii="Courier New" w:eastAsia="MS Mincho" w:hAnsi="Courier New"/>
      <w:sz w:val="18"/>
      <w:szCs w:val="16"/>
      <w:lang w:eastAsia="en-GB"/>
    </w:rPr>
  </w:style>
  <w:style w:type="character" w:customStyle="1" w:styleId="BodyTextBullet1Char">
    <w:name w:val="Body Text Bullet 1 Char"/>
    <w:link w:val="BodyTextBullet1"/>
    <w:rsid w:val="001C6ED7"/>
    <w:rPr>
      <w:sz w:val="22"/>
      <w:szCs w:val="24"/>
    </w:rPr>
  </w:style>
  <w:style w:type="paragraph" w:customStyle="1" w:styleId="Bullet2">
    <w:name w:val="Bullet 2"/>
    <w:basedOn w:val="Normal"/>
    <w:uiPriority w:val="99"/>
    <w:semiHidden/>
    <w:rsid w:val="001C6ED7"/>
    <w:pPr>
      <w:keepLines/>
      <w:numPr>
        <w:numId w:val="16"/>
      </w:numPr>
      <w:tabs>
        <w:tab w:val="left" w:pos="900"/>
      </w:tabs>
      <w:autoSpaceDE w:val="0"/>
      <w:autoSpaceDN w:val="0"/>
      <w:adjustRightInd w:val="0"/>
      <w:spacing w:before="0" w:after="120"/>
      <w:contextualSpacing/>
    </w:pPr>
    <w:rPr>
      <w:rFonts w:ascii="Arial" w:eastAsia="Calibri" w:hAnsi="Arial"/>
      <w:bCs/>
      <w:sz w:val="24"/>
    </w:rPr>
  </w:style>
  <w:style w:type="paragraph" w:styleId="BalloonText">
    <w:name w:val="Balloon Text"/>
    <w:basedOn w:val="Normal"/>
    <w:link w:val="BalloonTextChar"/>
    <w:rsid w:val="001C6E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ED7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F5CFC"/>
    <w:rPr>
      <w:rFonts w:ascii="Arial" w:hAnsi="Arial"/>
      <w:b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0F5CFC"/>
    <w:rPr>
      <w:rFonts w:ascii="Arial" w:hAnsi="Arial"/>
      <w:b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0F5CFC"/>
    <w:rPr>
      <w:rFonts w:ascii="Arial" w:hAnsi="Arial" w:cs="Arial"/>
      <w:b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F5CFC"/>
    <w:rPr>
      <w:sz w:val="20"/>
      <w:szCs w:val="20"/>
    </w:rPr>
  </w:style>
  <w:style w:type="character" w:styleId="FootnoteReference">
    <w:name w:val="footnote reference"/>
    <w:basedOn w:val="DefaultParagraphFont"/>
    <w:rsid w:val="000F5CFC"/>
    <w:rPr>
      <w:vertAlign w:val="superscript"/>
    </w:rPr>
  </w:style>
  <w:style w:type="character" w:customStyle="1" w:styleId="CaptionChar">
    <w:name w:val="Caption Char"/>
    <w:link w:val="Caption"/>
    <w:uiPriority w:val="99"/>
    <w:rsid w:val="000F5CFC"/>
    <w:rPr>
      <w:rFonts w:ascii="Arial" w:hAnsi="Arial" w:cs="Arial"/>
      <w:b/>
      <w:bCs/>
    </w:rPr>
  </w:style>
  <w:style w:type="paragraph" w:customStyle="1" w:styleId="Hdg">
    <w:name w:val="Hdg"/>
    <w:rsid w:val="001C6ED7"/>
    <w:rPr>
      <w:rFonts w:ascii="Arial" w:hAnsi="Arial"/>
      <w:b/>
      <w:bCs/>
      <w:iCs/>
      <w:sz w:val="36"/>
      <w:szCs w:val="28"/>
    </w:rPr>
  </w:style>
  <w:style w:type="character" w:customStyle="1" w:styleId="NoteChar">
    <w:name w:val="Note Char"/>
    <w:basedOn w:val="DefaultParagraphFont"/>
    <w:link w:val="Note"/>
    <w:rsid w:val="000F5CFC"/>
    <w:rPr>
      <w:sz w:val="22"/>
      <w:szCs w:val="24"/>
    </w:rPr>
  </w:style>
  <w:style w:type="paragraph" w:customStyle="1" w:styleId="Char1">
    <w:name w:val="Char1"/>
    <w:basedOn w:val="Normal"/>
    <w:autoRedefine/>
    <w:semiHidden/>
    <w:rsid w:val="000F5CFC"/>
    <w:pPr>
      <w:keepNext/>
      <w:tabs>
        <w:tab w:val="left" w:pos="1426"/>
        <w:tab w:val="left" w:pos="2162"/>
        <w:tab w:val="left" w:pos="2898"/>
        <w:tab w:val="left" w:pos="3634"/>
        <w:tab w:val="left" w:pos="4324"/>
        <w:tab w:val="left" w:pos="5060"/>
      </w:tabs>
      <w:spacing w:line="260" w:lineRule="exact"/>
      <w:ind w:left="-108" w:firstLine="108"/>
    </w:pPr>
    <w:rPr>
      <w:rFonts w:ascii="Arial" w:hAnsi="Arial" w:cs="Arial"/>
      <w:color w:val="000000"/>
      <w:sz w:val="18"/>
    </w:rPr>
  </w:style>
  <w:style w:type="character" w:customStyle="1" w:styleId="HeaderChar">
    <w:name w:val="Header Char"/>
    <w:basedOn w:val="DefaultParagraphFont"/>
    <w:link w:val="Header"/>
    <w:locked/>
    <w:rsid w:val="000F5CFC"/>
    <w:rPr>
      <w:rFonts w:ascii="Arial" w:hAnsi="Arial"/>
      <w:sz w:val="24"/>
      <w:szCs w:val="24"/>
    </w:rPr>
  </w:style>
  <w:style w:type="paragraph" w:customStyle="1" w:styleId="field">
    <w:name w:val="field"/>
    <w:basedOn w:val="Normal"/>
    <w:link w:val="fieldChar"/>
    <w:rsid w:val="000F5CFC"/>
    <w:rPr>
      <w:b/>
    </w:rPr>
  </w:style>
  <w:style w:type="character" w:customStyle="1" w:styleId="fieldChar">
    <w:name w:val="field Char"/>
    <w:basedOn w:val="DefaultParagraphFont"/>
    <w:link w:val="field"/>
    <w:rsid w:val="000F5CFC"/>
    <w:rPr>
      <w:b/>
      <w:sz w:val="22"/>
      <w:szCs w:val="24"/>
    </w:rPr>
  </w:style>
  <w:style w:type="character" w:customStyle="1" w:styleId="Appendix11Char">
    <w:name w:val="Appendix 1.1 Char"/>
    <w:basedOn w:val="DefaultParagraphFont"/>
    <w:link w:val="Appendix11"/>
    <w:locked/>
    <w:rsid w:val="000F5CFC"/>
    <w:rPr>
      <w:rFonts w:ascii="Arial" w:hAnsi="Arial"/>
      <w:b/>
      <w:iCs/>
      <w:sz w:val="32"/>
      <w:szCs w:val="28"/>
    </w:rPr>
  </w:style>
  <w:style w:type="numbering" w:customStyle="1" w:styleId="Style2">
    <w:name w:val="Style2"/>
    <w:uiPriority w:val="99"/>
    <w:rsid w:val="000F5CFC"/>
    <w:pPr>
      <w:numPr>
        <w:numId w:val="18"/>
      </w:numPr>
    </w:pPr>
  </w:style>
  <w:style w:type="character" w:styleId="LineNumber">
    <w:name w:val="line number"/>
    <w:basedOn w:val="DefaultParagraphFont"/>
    <w:rsid w:val="001C6ED7"/>
  </w:style>
  <w:style w:type="paragraph" w:styleId="ListParagraph">
    <w:name w:val="List Paragraph"/>
    <w:basedOn w:val="Normal"/>
    <w:uiPriority w:val="34"/>
    <w:qFormat/>
    <w:rsid w:val="003A7C8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A71CC"/>
    <w:pPr>
      <w:widowControl w:val="0"/>
      <w:spacing w:before="0" w:after="0"/>
    </w:pPr>
    <w:rPr>
      <w:rFonts w:asciiTheme="minorHAnsi" w:eastAsiaTheme="minorHAnsi" w:hAnsiTheme="minorHAnsi" w:cstheme="minorBidi"/>
      <w:szCs w:val="22"/>
    </w:rPr>
  </w:style>
  <w:style w:type="paragraph" w:customStyle="1" w:styleId="FieldorScreenDefinition">
    <w:name w:val="Field or Screen Definition"/>
    <w:basedOn w:val="BodyText"/>
    <w:link w:val="FieldorScreenDefinitionChar"/>
    <w:rsid w:val="001F574B"/>
    <w:pPr>
      <w:ind w:firstLine="720"/>
    </w:pPr>
  </w:style>
  <w:style w:type="paragraph" w:customStyle="1" w:styleId="FieldorScreenHeading">
    <w:name w:val="Field or Screen Heading"/>
    <w:basedOn w:val="BodyText"/>
    <w:link w:val="FieldorScreenHeadingChar"/>
    <w:qFormat/>
    <w:rsid w:val="001F574B"/>
    <w:rPr>
      <w:b/>
      <w:bCs/>
      <w:i/>
      <w:spacing w:val="-1"/>
    </w:rPr>
  </w:style>
  <w:style w:type="character" w:customStyle="1" w:styleId="FieldorScreenDefinitionChar">
    <w:name w:val="Field or Screen Definition Char"/>
    <w:basedOn w:val="BodyTextChar"/>
    <w:link w:val="FieldorScreenDefinition"/>
    <w:rsid w:val="001F574B"/>
    <w:rPr>
      <w:sz w:val="22"/>
      <w:szCs w:val="24"/>
    </w:rPr>
  </w:style>
  <w:style w:type="paragraph" w:customStyle="1" w:styleId="FieldorScreendefinition0">
    <w:name w:val="Field or Screen definition"/>
    <w:basedOn w:val="BodyText"/>
    <w:link w:val="FieldorScreendefinitionChar0"/>
    <w:qFormat/>
    <w:rsid w:val="00FB2989"/>
    <w:pPr>
      <w:ind w:left="720"/>
    </w:pPr>
  </w:style>
  <w:style w:type="character" w:customStyle="1" w:styleId="FieldorScreenHeadingChar">
    <w:name w:val="Field or Screen Heading Char"/>
    <w:basedOn w:val="BodyTextChar"/>
    <w:link w:val="FieldorScreenHeading"/>
    <w:rsid w:val="001F574B"/>
    <w:rPr>
      <w:b/>
      <w:bCs/>
      <w:i/>
      <w:spacing w:val="-1"/>
      <w:sz w:val="22"/>
      <w:szCs w:val="24"/>
    </w:rPr>
  </w:style>
  <w:style w:type="character" w:customStyle="1" w:styleId="FieldorScreendefinitionChar0">
    <w:name w:val="Field or Screen definition Char"/>
    <w:basedOn w:val="BodyTextChar"/>
    <w:link w:val="FieldorScreendefinition0"/>
    <w:rsid w:val="00FB2989"/>
    <w:rPr>
      <w:sz w:val="22"/>
      <w:szCs w:val="24"/>
    </w:rPr>
  </w:style>
  <w:style w:type="paragraph" w:customStyle="1" w:styleId="Title-Version">
    <w:name w:val="Title - Version"/>
    <w:basedOn w:val="Title"/>
    <w:rsid w:val="00DE47D2"/>
    <w:pPr>
      <w:autoSpaceDE/>
      <w:autoSpaceDN/>
      <w:adjustRightInd/>
      <w:spacing w:before="120" w:after="240"/>
    </w:pPr>
    <w:rPr>
      <w:rFonts w:cs="Times New Roman"/>
      <w:bCs w:val="0"/>
      <w:sz w:val="44"/>
      <w:szCs w:val="24"/>
    </w:rPr>
  </w:style>
  <w:style w:type="paragraph" w:styleId="BodyText2">
    <w:name w:val="Body Text 2"/>
    <w:basedOn w:val="Normal"/>
    <w:link w:val="BodyText2Char"/>
    <w:semiHidden/>
    <w:unhideWhenUsed/>
    <w:rsid w:val="007611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114F"/>
    <w:rPr>
      <w:sz w:val="22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52340E"/>
    <w:pPr>
      <w:spacing w:before="0" w:after="0"/>
      <w:ind w:left="440" w:hanging="440"/>
    </w:pPr>
    <w:rPr>
      <w:rFonts w:asciiTheme="minorHAnsi" w:hAnsiTheme="minorHAnsi" w:cstheme="minorHAnsi"/>
      <w:smallCaps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F231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1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17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17A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5A0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773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gif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75CB-0494-45D3-A651-15D703A8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7976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2019-04-11T18:20:00Z</dcterms:created>
  <dcterms:modified xsi:type="dcterms:W3CDTF">2019-04-11T18:20:00Z</dcterms:modified>
</cp:coreProperties>
</file>